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0D" w:rsidRDefault="005A410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1/8/2009</w:t>
      </w:r>
    </w:p>
    <w:p w:rsidR="00E9120D" w:rsidRDefault="005A4100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D2589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9120D" w:rsidRDefault="005A41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9120D" w:rsidRDefault="005A41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120D" w:rsidRDefault="005A410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9120D" w:rsidRDefault="005A410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O'Leary, Robert (SEN)</w:t>
      </w:r>
    </w:p>
    <w:p w:rsidR="00E9120D" w:rsidRDefault="005A410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120D" w:rsidRDefault="005A410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9120D" w:rsidRDefault="005A410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9120D" w:rsidRDefault="005A4100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mooring fee requirements.</w:t>
      </w:r>
    </w:p>
    <w:p w:rsidR="00E9120D" w:rsidRDefault="005A410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120D" w:rsidRDefault="005A410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9120D" w:rsidRDefault="00E9120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9120D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9120D" w:rsidRDefault="005A41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9120D" w:rsidRDefault="005A410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9120D">
            <w:tc>
              <w:tcPr>
                <w:tcW w:w="4500" w:type="dxa"/>
              </w:tcPr>
              <w:p w:rsidR="00E9120D" w:rsidRDefault="005A41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O'Leary, Robert (SEN)</w:t>
                </w:r>
              </w:p>
            </w:tc>
            <w:tc>
              <w:tcPr>
                <w:tcW w:w="4500" w:type="dxa"/>
              </w:tcPr>
              <w:p w:rsidR="00E9120D" w:rsidRDefault="005A410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E9120D" w:rsidRDefault="005A4100">
      <w:pPr>
        <w:suppressLineNumbers/>
      </w:pPr>
      <w:r>
        <w:br w:type="page"/>
      </w:r>
    </w:p>
    <w:p w:rsidR="00E9120D" w:rsidRDefault="005A4100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S02079 OF 2007-2008.]</w:t>
      </w:r>
    </w:p>
    <w:p w:rsidR="00E9120D" w:rsidRDefault="005A410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E9120D" w:rsidRDefault="005A41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120D" w:rsidRDefault="005A410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9120D" w:rsidRDefault="005A410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120D" w:rsidRDefault="005A4100">
      <w:pPr>
        <w:suppressLineNumbers/>
        <w:spacing w:after="2"/>
      </w:pPr>
      <w:r>
        <w:rPr>
          <w:sz w:val="14"/>
        </w:rPr>
        <w:br/>
      </w:r>
      <w:r>
        <w:br/>
      </w:r>
    </w:p>
    <w:p w:rsidR="00E9120D" w:rsidRDefault="005A4100">
      <w:pPr>
        <w:suppressLineNumbers/>
      </w:pPr>
      <w:r>
        <w:rPr>
          <w:rFonts w:ascii="Times New Roman"/>
          <w:smallCaps/>
          <w:sz w:val="28"/>
        </w:rPr>
        <w:t>An Act relative to mooring fee requirements.</w:t>
      </w:r>
      <w:r>
        <w:br/>
      </w:r>
      <w:r>
        <w:br/>
      </w:r>
      <w:r>
        <w:br/>
      </w:r>
    </w:p>
    <w:p w:rsidR="00E9120D" w:rsidRDefault="005A410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25893" w:rsidRDefault="00D25893" w:rsidP="00D25893">
      <w:pPr>
        <w:spacing w:line="336" w:lineRule="auto"/>
        <w:rPr>
          <w:rFonts w:ascii="Times New Roman"/>
        </w:rPr>
      </w:pPr>
      <w:r>
        <w:rPr>
          <w:rFonts w:ascii="Times New Roman"/>
        </w:rPr>
        <w:t xml:space="preserve">SECTION 1. </w:t>
      </w:r>
      <w:r w:rsidRPr="005A4100">
        <w:rPr>
          <w:rFonts w:ascii="Times New Roman"/>
        </w:rPr>
        <w:t xml:space="preserve">Section 33 of </w:t>
      </w:r>
      <w:r>
        <w:rPr>
          <w:rFonts w:ascii="Times New Roman"/>
        </w:rPr>
        <w:t>c</w:t>
      </w:r>
      <w:r w:rsidRPr="005A4100">
        <w:rPr>
          <w:rFonts w:ascii="Times New Roman"/>
        </w:rPr>
        <w:t xml:space="preserve">hapter 291 of the </w:t>
      </w:r>
      <w:r>
        <w:rPr>
          <w:rFonts w:ascii="Times New Roman"/>
        </w:rPr>
        <w:t>a</w:t>
      </w:r>
      <w:r w:rsidRPr="005A4100">
        <w:rPr>
          <w:rFonts w:ascii="Times New Roman"/>
        </w:rPr>
        <w:t>cts of 2004 is hereby repealed.</w:t>
      </w:r>
    </w:p>
    <w:p w:rsidR="00E9120D" w:rsidRPr="00D25893" w:rsidRDefault="00D25893">
      <w:pPr>
        <w:spacing w:line="336" w:lineRule="auto"/>
        <w:rPr>
          <w:rFonts w:ascii="Times New Roman"/>
        </w:rPr>
      </w:pPr>
      <w:r>
        <w:rPr>
          <w:rFonts w:ascii="Times New Roman"/>
        </w:rPr>
        <w:t xml:space="preserve">SECTION 2. </w:t>
      </w:r>
      <w:r w:rsidRPr="001352F5">
        <w:rPr>
          <w:rFonts w:ascii="Times New Roman"/>
        </w:rPr>
        <w:t xml:space="preserve">Section 10A of </w:t>
      </w:r>
      <w:r>
        <w:rPr>
          <w:rFonts w:ascii="Times New Roman"/>
        </w:rPr>
        <w:t>c</w:t>
      </w:r>
      <w:r w:rsidRPr="001352F5">
        <w:rPr>
          <w:rFonts w:ascii="Times New Roman"/>
        </w:rPr>
        <w:t xml:space="preserve">hapter 91 of the </w:t>
      </w:r>
      <w:r>
        <w:rPr>
          <w:rFonts w:ascii="Times New Roman"/>
        </w:rPr>
        <w:t>g</w:t>
      </w:r>
      <w:r w:rsidRPr="001352F5">
        <w:rPr>
          <w:rFonts w:ascii="Times New Roman"/>
        </w:rPr>
        <w:t xml:space="preserve">eneral </w:t>
      </w:r>
      <w:r>
        <w:rPr>
          <w:rFonts w:ascii="Times New Roman"/>
        </w:rPr>
        <w:t>l</w:t>
      </w:r>
      <w:r w:rsidRPr="001352F5">
        <w:rPr>
          <w:rFonts w:ascii="Times New Roman"/>
        </w:rPr>
        <w:t xml:space="preserve">aws, as appearing in the 2006 </w:t>
      </w:r>
      <w:r>
        <w:rPr>
          <w:rFonts w:ascii="Times New Roman"/>
        </w:rPr>
        <w:t>o</w:t>
      </w:r>
      <w:r w:rsidRPr="001352F5">
        <w:rPr>
          <w:rFonts w:ascii="Times New Roman"/>
        </w:rPr>
        <w:t xml:space="preserve">fficial </w:t>
      </w:r>
      <w:r>
        <w:rPr>
          <w:rFonts w:ascii="Times New Roman"/>
        </w:rPr>
        <w:t>e</w:t>
      </w:r>
      <w:r w:rsidRPr="001352F5">
        <w:rPr>
          <w:rFonts w:ascii="Times New Roman"/>
        </w:rPr>
        <w:t xml:space="preserve">dition, is hereby amended by striking out, in lines 10 -12 the words </w:t>
      </w:r>
      <w:r w:rsidRPr="001352F5">
        <w:rPr>
          <w:rFonts w:ascii="Times New Roman"/>
        </w:rPr>
        <w:t>“</w:t>
      </w:r>
      <w:r>
        <w:rPr>
          <w:rFonts w:ascii="Times New Roman"/>
        </w:rPr>
        <w:t xml:space="preserve">, provided, however, </w:t>
      </w:r>
      <w:r w:rsidRPr="001352F5">
        <w:rPr>
          <w:rFonts w:ascii="Times New Roman"/>
        </w:rPr>
        <w:t>that no such mooring fees may discriminate on the basis of residence;</w:t>
      </w:r>
      <w:r>
        <w:rPr>
          <w:rFonts w:ascii="Times New Roman"/>
        </w:rPr>
        <w:t>”</w:t>
      </w:r>
      <w:r>
        <w:rPr>
          <w:rFonts w:ascii="Times New Roman"/>
        </w:rPr>
        <w:t>.</w:t>
      </w:r>
    </w:p>
    <w:sectPr w:rsidR="00E9120D" w:rsidRPr="00D25893" w:rsidSect="00E9120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E9120D"/>
    <w:rsid w:val="005A4100"/>
    <w:rsid w:val="00D25893"/>
    <w:rsid w:val="00E65D82"/>
    <w:rsid w:val="00E9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0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A41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2009-01-09T01:58:00Z</dcterms:created>
  <dcterms:modified xsi:type="dcterms:W3CDTF">2009-01-14T00:07:00Z</dcterms:modified>
</cp:coreProperties>
</file>