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63" w:rsidRDefault="00010AF2">
      <w:pPr>
        <w:suppressLineNumbers/>
        <w:spacing w:after="2"/>
        <w:jc w:val="center"/>
      </w:pPr>
      <w:r>
        <w:rPr>
          <w:rFonts w:ascii="Arial"/>
          <w:sz w:val="18"/>
        </w:rPr>
        <w:t>SENATE DOCKET, NO.         FILED ON: 1/7/2009</w:t>
      </w:r>
    </w:p>
    <w:p w:rsidR="00087963" w:rsidRDefault="00010AF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566DD" w:rsidP="00DB534B">
            <w:pPr>
              <w:suppressLineNumbers/>
              <w:jc w:val="right"/>
              <w:rPr>
                <w:b/>
                <w:sz w:val="28"/>
              </w:rPr>
            </w:pPr>
          </w:p>
        </w:tc>
      </w:tr>
    </w:tbl>
    <w:p w:rsidR="00087963" w:rsidRDefault="00010AF2">
      <w:pPr>
        <w:suppressLineNumbers/>
        <w:spacing w:before="2" w:after="2"/>
        <w:jc w:val="center"/>
      </w:pPr>
      <w:r>
        <w:rPr>
          <w:rFonts w:ascii="Old English Text MT"/>
          <w:sz w:val="32"/>
        </w:rPr>
        <w:t>The Commonwealth of Massachusetts</w:t>
      </w:r>
    </w:p>
    <w:p w:rsidR="00087963" w:rsidRDefault="00010AF2">
      <w:pPr>
        <w:suppressLineNumbers/>
        <w:spacing w:after="2"/>
        <w:jc w:val="center"/>
      </w:pPr>
      <w:r>
        <w:rPr>
          <w:rFonts w:ascii="Times New Roman"/>
          <w:b/>
          <w:sz w:val="32"/>
          <w:vertAlign w:val="superscript"/>
        </w:rPr>
        <w:t>_______________</w:t>
      </w:r>
    </w:p>
    <w:p w:rsidR="00087963" w:rsidRDefault="00010AF2">
      <w:pPr>
        <w:suppressLineNumbers/>
        <w:spacing w:before="2"/>
        <w:jc w:val="center"/>
      </w:pPr>
      <w:r>
        <w:rPr>
          <w:rFonts w:ascii="Times New Roman"/>
          <w:sz w:val="20"/>
        </w:rPr>
        <w:t>PRESENTED BY:</w:t>
      </w:r>
    </w:p>
    <w:p w:rsidR="00087963" w:rsidRDefault="00010AF2">
      <w:pPr>
        <w:suppressLineNumbers/>
        <w:spacing w:after="2"/>
        <w:jc w:val="center"/>
      </w:pPr>
      <w:r>
        <w:rPr>
          <w:rFonts w:ascii="Times New Roman"/>
          <w:b/>
          <w:sz w:val="24"/>
        </w:rPr>
        <w:t>McGee, Thomas (SEN)</w:t>
      </w:r>
    </w:p>
    <w:p w:rsidR="00087963" w:rsidRDefault="00010AF2">
      <w:pPr>
        <w:suppressLineNumbers/>
        <w:jc w:val="center"/>
      </w:pPr>
      <w:r>
        <w:rPr>
          <w:rFonts w:ascii="Times New Roman"/>
          <w:b/>
          <w:sz w:val="32"/>
          <w:vertAlign w:val="superscript"/>
        </w:rPr>
        <w:t>_______________</w:t>
      </w:r>
    </w:p>
    <w:p w:rsidR="00087963" w:rsidRDefault="00010A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7963" w:rsidRDefault="00010AF2">
      <w:pPr>
        <w:suppressLineNumbers/>
      </w:pPr>
      <w:r>
        <w:rPr>
          <w:rFonts w:ascii="Times New Roman"/>
          <w:sz w:val="20"/>
        </w:rPr>
        <w:tab/>
        <w:t>The undersigned legislators and/or citizens respectfully petition for the passage of the accompanying bill:</w:t>
      </w:r>
    </w:p>
    <w:p w:rsidR="00087963" w:rsidRDefault="00010AF2">
      <w:pPr>
        <w:suppressLineNumbers/>
        <w:spacing w:after="2"/>
        <w:jc w:val="center"/>
      </w:pPr>
      <w:r>
        <w:rPr>
          <w:rFonts w:ascii="Times New Roman"/>
          <w:sz w:val="24"/>
        </w:rPr>
        <w:t>An Act relative to personnel records</w:t>
      </w:r>
    </w:p>
    <w:p w:rsidR="00087963" w:rsidRDefault="00010AF2">
      <w:pPr>
        <w:suppressLineNumbers/>
        <w:spacing w:after="2"/>
        <w:jc w:val="center"/>
      </w:pPr>
      <w:r>
        <w:rPr>
          <w:rFonts w:ascii="Times New Roman"/>
          <w:b/>
          <w:sz w:val="32"/>
          <w:vertAlign w:val="superscript"/>
        </w:rPr>
        <w:t>_______________</w:t>
      </w:r>
    </w:p>
    <w:p w:rsidR="00087963" w:rsidRDefault="00010AF2">
      <w:pPr>
        <w:suppressLineNumbers/>
        <w:jc w:val="center"/>
      </w:pPr>
      <w:r>
        <w:rPr>
          <w:rFonts w:ascii="Times New Roman"/>
          <w:sz w:val="20"/>
        </w:rPr>
        <w:t>PETITION OF:</w:t>
      </w:r>
    </w:p>
    <w:p w:rsidR="00087963" w:rsidRDefault="000879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7963">
            <w:tc>
              <w:tcPr>
                <w:tcW w:w="4500" w:type="dxa"/>
                <w:tcBorders>
                  <w:top w:val="nil"/>
                  <w:bottom w:val="single" w:sz="4" w:space="0" w:color="auto"/>
                  <w:right w:val="single" w:sz="4" w:space="0" w:color="auto"/>
                </w:tcBorders>
              </w:tcPr>
              <w:p w:rsidR="00087963" w:rsidRDefault="00010AF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7963" w:rsidRDefault="00010AF2">
                <w:pPr>
                  <w:suppressLineNumbers/>
                  <w:spacing w:after="2"/>
                  <w:rPr>
                    <w:smallCaps/>
                  </w:rPr>
                </w:pPr>
                <w:r>
                  <w:rPr>
                    <w:rFonts w:ascii="Times New Roman"/>
                    <w:smallCaps/>
                    <w:sz w:val="24"/>
                  </w:rPr>
                  <w:t>District/Address:</w:t>
                </w:r>
              </w:p>
            </w:tc>
          </w:tr>
          <w:tr w:rsidR="00087963">
            <w:tc>
              <w:tcPr>
                <w:tcW w:w="4500" w:type="dxa"/>
              </w:tcPr>
              <w:p w:rsidR="00087963" w:rsidRDefault="00010AF2">
                <w:pPr>
                  <w:suppressLineNumbers/>
                  <w:spacing w:after="2"/>
                  <w:rPr>
                    <w:rFonts w:ascii="Times New Roman"/>
                  </w:rPr>
                </w:pPr>
                <w:r>
                  <w:rPr>
                    <w:rFonts w:ascii="Times New Roman"/>
                  </w:rPr>
                  <w:t>McGee, Thomas (SEN)</w:t>
                </w:r>
              </w:p>
            </w:tc>
            <w:tc>
              <w:tcPr>
                <w:tcW w:w="4500" w:type="dxa"/>
              </w:tcPr>
              <w:p w:rsidR="00087963" w:rsidRDefault="00010AF2">
                <w:pPr>
                  <w:suppressLineNumbers/>
                  <w:spacing w:after="2"/>
                  <w:rPr>
                    <w:rFonts w:ascii="Times New Roman"/>
                  </w:rPr>
                </w:pPr>
                <w:r>
                  <w:rPr>
                    <w:rFonts w:ascii="Times New Roman"/>
                  </w:rPr>
                  <w:t>Third Essex and Middlesex</w:t>
                </w:r>
              </w:p>
            </w:tc>
          </w:tr>
        </w:tbl>
      </w:sdtContent>
    </w:sdt>
    <w:p w:rsidR="00087963" w:rsidRDefault="00010AF2">
      <w:pPr>
        <w:suppressLineNumbers/>
      </w:pPr>
      <w:r>
        <w:br w:type="page"/>
      </w:r>
    </w:p>
    <w:p w:rsidR="00087963" w:rsidRDefault="00010AF2">
      <w:pPr>
        <w:suppressLineNumbers/>
        <w:jc w:val="center"/>
      </w:pPr>
      <w:r>
        <w:rPr>
          <w:rFonts w:ascii="Times New Roman"/>
          <w:sz w:val="24"/>
        </w:rPr>
        <w:lastRenderedPageBreak/>
        <w:t>[SIMILAR MATTER FILED IN PREVIOUS SESSION</w:t>
      </w:r>
      <w:r>
        <w:rPr>
          <w:rFonts w:ascii="Times New Roman"/>
          <w:sz w:val="24"/>
        </w:rPr>
        <w:br/>
        <w:t>SEE SENATE, NO. S01075 OF 2007-2008.]</w:t>
      </w:r>
    </w:p>
    <w:p w:rsidR="00087963" w:rsidRDefault="00010AF2">
      <w:pPr>
        <w:suppressLineNumbers/>
        <w:spacing w:before="2" w:after="2"/>
        <w:jc w:val="center"/>
      </w:pPr>
      <w:r>
        <w:rPr>
          <w:rFonts w:ascii="Old English Text MT"/>
          <w:sz w:val="32"/>
        </w:rPr>
        <w:t>The Commonwealth of Massachusetts</w:t>
      </w:r>
      <w:r>
        <w:rPr>
          <w:rFonts w:ascii="Old English Text MT"/>
          <w:sz w:val="32"/>
        </w:rPr>
        <w:br/>
      </w:r>
    </w:p>
    <w:p w:rsidR="00087963" w:rsidRDefault="00010AF2">
      <w:pPr>
        <w:suppressLineNumbers/>
        <w:spacing w:after="2"/>
        <w:jc w:val="center"/>
      </w:pPr>
      <w:r>
        <w:rPr>
          <w:rFonts w:ascii="Times New Roman"/>
          <w:b/>
          <w:sz w:val="24"/>
          <w:vertAlign w:val="superscript"/>
        </w:rPr>
        <w:t>_______________</w:t>
      </w:r>
    </w:p>
    <w:p w:rsidR="00087963" w:rsidRDefault="00010AF2">
      <w:pPr>
        <w:suppressLineNumbers/>
        <w:spacing w:after="2"/>
        <w:jc w:val="center"/>
      </w:pPr>
      <w:r>
        <w:rPr>
          <w:rFonts w:ascii="Times New Roman"/>
          <w:b/>
          <w:sz w:val="18"/>
        </w:rPr>
        <w:t>In the Year Two Thousand and Nine</w:t>
      </w:r>
    </w:p>
    <w:p w:rsidR="00087963" w:rsidRDefault="00010AF2">
      <w:pPr>
        <w:suppressLineNumbers/>
        <w:spacing w:after="2"/>
        <w:jc w:val="center"/>
      </w:pPr>
      <w:r>
        <w:rPr>
          <w:rFonts w:ascii="Times New Roman"/>
          <w:b/>
          <w:sz w:val="24"/>
          <w:vertAlign w:val="superscript"/>
        </w:rPr>
        <w:t>_______________</w:t>
      </w:r>
    </w:p>
    <w:p w:rsidR="00087963" w:rsidRDefault="00010AF2">
      <w:pPr>
        <w:suppressLineNumbers/>
        <w:spacing w:after="2"/>
      </w:pPr>
      <w:r>
        <w:rPr>
          <w:sz w:val="14"/>
        </w:rPr>
        <w:br/>
      </w:r>
      <w:r>
        <w:br/>
      </w:r>
    </w:p>
    <w:p w:rsidR="00087963" w:rsidRDefault="00010AF2">
      <w:pPr>
        <w:suppressLineNumbers/>
      </w:pPr>
      <w:proofErr w:type="gramStart"/>
      <w:r>
        <w:rPr>
          <w:rFonts w:ascii="Times New Roman"/>
          <w:smallCaps/>
          <w:sz w:val="28"/>
        </w:rPr>
        <w:t>An Act relative to personnel records.</w:t>
      </w:r>
      <w:proofErr w:type="gramEnd"/>
      <w:r>
        <w:br/>
      </w:r>
      <w:r>
        <w:br/>
      </w:r>
      <w:r>
        <w:br/>
      </w:r>
    </w:p>
    <w:p w:rsidR="00087963" w:rsidRDefault="00010AF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10AF2" w:rsidRDefault="00010AF2" w:rsidP="00010AF2">
      <w:pPr>
        <w:spacing w:line="480" w:lineRule="auto"/>
      </w:pPr>
      <w:r>
        <w:rPr>
          <w:rFonts w:ascii="Times New Roman"/>
        </w:rPr>
        <w:tab/>
      </w:r>
      <w:proofErr w:type="gramStart"/>
      <w:r>
        <w:rPr>
          <w:szCs w:val="18"/>
        </w:rPr>
        <w:t>SECTION 1.</w:t>
      </w:r>
      <w:proofErr w:type="gramEnd"/>
      <w:r>
        <w:rPr>
          <w:szCs w:val="18"/>
        </w:rPr>
        <w:t xml:space="preserve"> </w:t>
      </w:r>
      <w:r>
        <w:t xml:space="preserve">Section 27C of Chapter 149 of the General Laws, as appearing in the </w:t>
      </w:r>
      <w:r w:rsidR="00E566DD">
        <w:t>2006</w:t>
      </w:r>
      <w:r>
        <w:t xml:space="preserve"> official Edition is hereby amended in lines 3 and 11 by inserting after the number “27H” the following “52C”.</w:t>
      </w:r>
    </w:p>
    <w:p w:rsidR="00010AF2" w:rsidRDefault="00010AF2" w:rsidP="00010AF2">
      <w:pPr>
        <w:pStyle w:val="NormalWeb"/>
        <w:spacing w:before="0" w:beforeAutospacing="0" w:after="0" w:afterAutospacing="0" w:line="480" w:lineRule="auto"/>
        <w:rPr>
          <w:rFonts w:ascii="Times New Roman" w:eastAsia="Times New Roman" w:hAnsi="Times New Roman" w:cs="Times New Roman"/>
        </w:rPr>
      </w:pPr>
    </w:p>
    <w:p w:rsidR="00010AF2" w:rsidRDefault="00010AF2" w:rsidP="00010AF2">
      <w:pPr>
        <w:spacing w:line="480" w:lineRule="auto"/>
      </w:pPr>
      <w:proofErr w:type="gramStart"/>
      <w:r>
        <w:t>SECTION 2.</w:t>
      </w:r>
      <w:proofErr w:type="gramEnd"/>
      <w:r>
        <w:t xml:space="preserve">  Section 52C of said Chapter 149, as so appearing, is hereby amended by striking lines 9 through 11 and inserting in place thereof the following: --</w:t>
      </w:r>
    </w:p>
    <w:p w:rsidR="00010AF2" w:rsidRDefault="00010AF2" w:rsidP="00010AF2">
      <w:pPr>
        <w:spacing w:line="480" w:lineRule="auto"/>
      </w:pPr>
      <w:r>
        <w:t>“Employer” an individual, corporation, partnership, labor organization, unincorporated association, any political subdivision, including any city, town, county, or other governmental entity or created by state law, including public corporations, and</w:t>
      </w:r>
    </w:p>
    <w:p w:rsidR="00010AF2" w:rsidRDefault="00010AF2" w:rsidP="00010AF2">
      <w:pPr>
        <w:spacing w:line="480" w:lineRule="auto"/>
      </w:pPr>
      <w:proofErr w:type="gramStart"/>
      <w:r>
        <w:t>authorities</w:t>
      </w:r>
      <w:proofErr w:type="gramEnd"/>
      <w:r>
        <w:t>, or any other legal business, public or private or commercial entity including agents of the employer</w:t>
      </w:r>
    </w:p>
    <w:p w:rsidR="00010AF2" w:rsidRDefault="00010AF2" w:rsidP="00010AF2">
      <w:pPr>
        <w:spacing w:line="480" w:lineRule="auto"/>
      </w:pPr>
    </w:p>
    <w:p w:rsidR="00010AF2" w:rsidRDefault="00010AF2" w:rsidP="00010AF2">
      <w:pPr>
        <w:spacing w:line="480" w:lineRule="auto"/>
      </w:pPr>
      <w:proofErr w:type="gramStart"/>
      <w:r>
        <w:lastRenderedPageBreak/>
        <w:t>SECTION 3.</w:t>
      </w:r>
      <w:proofErr w:type="gramEnd"/>
      <w:r>
        <w:t xml:space="preserve">  Said Section 52C of said Chapter 149 as so appearing, is hereby amended by striking lines 37 to 41 and inserting in place thereof the following: --</w:t>
      </w:r>
    </w:p>
    <w:p w:rsidR="00010AF2" w:rsidRDefault="00010AF2" w:rsidP="00010AF2">
      <w:pPr>
        <w:spacing w:line="480" w:lineRule="auto"/>
      </w:pPr>
      <w:r>
        <w:t xml:space="preserve">An employer shall notify an employee within 10 days of the employer placing in the employee’s personnel record any information to the extent that the information is used or has been used or may be used to negatively affect the employee’s qualification for employment, promotion, transfer, additional compensation or disciplinary action.  Any employer receiving a written request from an employee shall provide the employee with an opportunity to review his personnel record within five business days of such request.  The review shall take place at the place of employment and during normal business hours.  An employee shall be given a copy of his personnel record within five business days of submission of a written request for such copy to his employer.  An employer shall not be required to allow an employee to review his personnel record on more than two (2) separate occasions in any calendar year, provided however that the notification and review caused by the placing of any negative information in the personnel record shall not be considered </w:t>
      </w:r>
      <w:proofErr w:type="spellStart"/>
      <w:r>
        <w:t>on</w:t>
      </w:r>
      <w:proofErr w:type="spellEnd"/>
      <w:r>
        <w:t xml:space="preserve"> of the two annually permitted reviews. An Employer and a labor organization representing employees may provide for more frequent review of personnel records or other rights more beneficial to employees than those provided by this statute through collective bargaining. </w:t>
      </w:r>
    </w:p>
    <w:p w:rsidR="00010AF2" w:rsidRDefault="00010AF2" w:rsidP="00010AF2">
      <w:pPr>
        <w:spacing w:line="480" w:lineRule="auto"/>
      </w:pPr>
      <w:proofErr w:type="gramStart"/>
      <w:r>
        <w:t>SECTION 4.</w:t>
      </w:r>
      <w:proofErr w:type="gramEnd"/>
      <w:r>
        <w:t xml:space="preserve">  Said Section 52C of said Chapter 149 of the General Laws, is hereby amended by inserting at the end thereof the following: --</w:t>
      </w:r>
    </w:p>
    <w:p w:rsidR="00010AF2" w:rsidRPr="0017790E" w:rsidRDefault="00010AF2" w:rsidP="00010AF2">
      <w:pPr>
        <w:spacing w:line="480" w:lineRule="auto"/>
      </w:pPr>
      <w:r>
        <w:t>Any employer who violates this section shall be punished or shall be subject to a civil citation or order as provided in Section 27C.</w:t>
      </w:r>
    </w:p>
    <w:p w:rsidR="00087963" w:rsidRDefault="00087963">
      <w:pPr>
        <w:spacing w:line="336" w:lineRule="auto"/>
      </w:pPr>
    </w:p>
    <w:sectPr w:rsidR="00087963" w:rsidSect="000879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087963"/>
    <w:rsid w:val="00010AF2"/>
    <w:rsid w:val="00087963"/>
    <w:rsid w:val="00914364"/>
    <w:rsid w:val="00E56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AF2"/>
    <w:rPr>
      <w:rFonts w:ascii="Tahoma" w:hAnsi="Tahoma" w:cs="Tahoma"/>
      <w:sz w:val="16"/>
      <w:szCs w:val="16"/>
    </w:rPr>
  </w:style>
  <w:style w:type="character" w:styleId="LineNumber">
    <w:name w:val="line number"/>
    <w:basedOn w:val="DefaultParagraphFont"/>
    <w:uiPriority w:val="99"/>
    <w:semiHidden/>
    <w:unhideWhenUsed/>
    <w:rsid w:val="00010AF2"/>
  </w:style>
  <w:style w:type="paragraph" w:styleId="NormalWeb">
    <w:name w:val="Normal (Web)"/>
    <w:basedOn w:val="Normal"/>
    <w:rsid w:val="00010AF2"/>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510</Words>
  <Characters>2907</Characters>
  <Application>Microsoft Office Word</Application>
  <DocSecurity>0</DocSecurity>
  <Lines>24</Lines>
  <Paragraphs>6</Paragraphs>
  <ScaleCrop>false</ScaleCrop>
  <Company>Massachusetts Legislature</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2009-01-07T21:45:00Z</dcterms:created>
  <dcterms:modified xsi:type="dcterms:W3CDTF">2009-01-14T18:12:00Z</dcterms:modified>
</cp:coreProperties>
</file>