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31" w:rsidRDefault="00232D01">
      <w:pPr>
        <w:suppressLineNumbers/>
        <w:spacing w:after="2"/>
        <w:jc w:val="center"/>
      </w:pPr>
      <w:r>
        <w:rPr>
          <w:rFonts w:ascii="Arial"/>
          <w:sz w:val="18"/>
        </w:rPr>
        <w:t>SENATE DOCKET, NO.         FILED ON: 1/2/2009</w:t>
      </w:r>
    </w:p>
    <w:p w:rsidR="002A7231" w:rsidRDefault="00232D0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32D01" w:rsidP="00DB534B">
            <w:pPr>
              <w:suppressLineNumbers/>
              <w:jc w:val="right"/>
              <w:rPr>
                <w:b/>
                <w:sz w:val="28"/>
              </w:rPr>
            </w:pPr>
          </w:p>
        </w:tc>
      </w:tr>
    </w:tbl>
    <w:p w:rsidR="002A7231" w:rsidRDefault="00232D01">
      <w:pPr>
        <w:suppressLineNumbers/>
        <w:spacing w:before="2" w:after="2"/>
        <w:jc w:val="center"/>
      </w:pPr>
      <w:r>
        <w:rPr>
          <w:rFonts w:ascii="Old English Text MT"/>
          <w:sz w:val="32"/>
        </w:rPr>
        <w:t>The Commonwealth of Massachusetts</w:t>
      </w:r>
    </w:p>
    <w:p w:rsidR="002A7231" w:rsidRDefault="00232D01">
      <w:pPr>
        <w:suppressLineNumbers/>
        <w:spacing w:after="2"/>
        <w:jc w:val="center"/>
      </w:pPr>
      <w:r>
        <w:rPr>
          <w:rFonts w:ascii="Times New Roman"/>
          <w:b/>
          <w:sz w:val="32"/>
          <w:vertAlign w:val="superscript"/>
        </w:rPr>
        <w:t>_______________</w:t>
      </w:r>
    </w:p>
    <w:p w:rsidR="002A7231" w:rsidRDefault="00232D01">
      <w:pPr>
        <w:suppressLineNumbers/>
        <w:spacing w:before="2"/>
        <w:jc w:val="center"/>
      </w:pPr>
      <w:r>
        <w:rPr>
          <w:rFonts w:ascii="Times New Roman"/>
          <w:sz w:val="20"/>
        </w:rPr>
        <w:t>PRESENTED BY:</w:t>
      </w:r>
    </w:p>
    <w:p w:rsidR="002A7231" w:rsidRDefault="00232D01">
      <w:pPr>
        <w:suppressLineNumbers/>
        <w:spacing w:after="2"/>
        <w:jc w:val="center"/>
      </w:pPr>
      <w:r>
        <w:rPr>
          <w:rFonts w:ascii="Times New Roman"/>
          <w:b/>
          <w:sz w:val="24"/>
        </w:rPr>
        <w:t>Moore, Richard (SEN)</w:t>
      </w:r>
    </w:p>
    <w:p w:rsidR="002A7231" w:rsidRDefault="00232D01">
      <w:pPr>
        <w:suppressLineNumbers/>
        <w:jc w:val="center"/>
      </w:pPr>
      <w:r>
        <w:rPr>
          <w:rFonts w:ascii="Times New Roman"/>
          <w:b/>
          <w:sz w:val="32"/>
          <w:vertAlign w:val="superscript"/>
        </w:rPr>
        <w:t>_______________</w:t>
      </w:r>
    </w:p>
    <w:p w:rsidR="002A7231" w:rsidRDefault="00232D0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A7231" w:rsidRDefault="00232D01">
      <w:pPr>
        <w:suppressLineNumbers/>
      </w:pPr>
      <w:r>
        <w:rPr>
          <w:rFonts w:ascii="Times New Roman"/>
          <w:sz w:val="20"/>
        </w:rPr>
        <w:tab/>
        <w:t>The undersigned legislators and/or citizens respectfully petition for the passage of the accompanying bill:</w:t>
      </w:r>
    </w:p>
    <w:p w:rsidR="002A7231" w:rsidRDefault="00232D01">
      <w:pPr>
        <w:suppressLineNumbers/>
        <w:spacing w:after="2"/>
        <w:jc w:val="center"/>
      </w:pPr>
      <w:r>
        <w:rPr>
          <w:rFonts w:ascii="Times New Roman"/>
          <w:sz w:val="24"/>
        </w:rPr>
        <w:t>An Act Relative to Promoting</w:t>
      </w:r>
      <w:r>
        <w:rPr>
          <w:rFonts w:ascii="Times New Roman"/>
          <w:sz w:val="24"/>
        </w:rPr>
        <w:t xml:space="preserve"> Patient Access and Affordability in Treating Eye and Vision</w:t>
      </w:r>
    </w:p>
    <w:p w:rsidR="002A7231" w:rsidRDefault="00232D01">
      <w:pPr>
        <w:suppressLineNumbers/>
        <w:spacing w:after="2"/>
        <w:jc w:val="center"/>
      </w:pPr>
      <w:r>
        <w:rPr>
          <w:rFonts w:ascii="Times New Roman"/>
          <w:b/>
          <w:sz w:val="32"/>
          <w:vertAlign w:val="superscript"/>
        </w:rPr>
        <w:t>_______________</w:t>
      </w:r>
    </w:p>
    <w:p w:rsidR="002A7231" w:rsidRDefault="00232D01">
      <w:pPr>
        <w:suppressLineNumbers/>
        <w:jc w:val="center"/>
      </w:pPr>
      <w:r>
        <w:rPr>
          <w:rFonts w:ascii="Times New Roman"/>
          <w:sz w:val="20"/>
        </w:rPr>
        <w:t>PETITION OF:</w:t>
      </w:r>
    </w:p>
    <w:p w:rsidR="002A7231" w:rsidRDefault="002A723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A7231">
            <w:tblPrEx>
              <w:tblCellMar>
                <w:top w:w="0" w:type="dxa"/>
                <w:bottom w:w="0" w:type="dxa"/>
              </w:tblCellMar>
            </w:tblPrEx>
            <w:tc>
              <w:tcPr>
                <w:tcW w:w="4500" w:type="dxa"/>
                <w:tcBorders>
                  <w:top w:val="nil"/>
                  <w:bottom w:val="single" w:sz="4" w:space="0" w:color="auto"/>
                  <w:right w:val="single" w:sz="4" w:space="0" w:color="auto"/>
                </w:tcBorders>
              </w:tcPr>
              <w:p w:rsidR="002A7231" w:rsidRDefault="00232D0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A7231" w:rsidRDefault="00232D01">
                <w:pPr>
                  <w:suppressLineNumbers/>
                  <w:spacing w:after="2"/>
                  <w:rPr>
                    <w:smallCaps/>
                  </w:rPr>
                </w:pPr>
                <w:r>
                  <w:rPr>
                    <w:rFonts w:ascii="Times New Roman"/>
                    <w:smallCaps/>
                    <w:sz w:val="24"/>
                  </w:rPr>
                  <w:t>District/Address:</w:t>
                </w:r>
              </w:p>
            </w:tc>
          </w:tr>
          <w:tr w:rsidR="002A7231">
            <w:tblPrEx>
              <w:tblCellMar>
                <w:top w:w="0" w:type="dxa"/>
                <w:bottom w:w="0" w:type="dxa"/>
              </w:tblCellMar>
            </w:tblPrEx>
            <w:tc>
              <w:tcPr>
                <w:tcW w:w="4500" w:type="dxa"/>
              </w:tcPr>
              <w:p w:rsidR="002A7231" w:rsidRDefault="00232D01">
                <w:pPr>
                  <w:suppressLineNumbers/>
                  <w:spacing w:after="2"/>
                  <w:rPr>
                    <w:rFonts w:ascii="Times New Roman"/>
                  </w:rPr>
                </w:pPr>
                <w:r>
                  <w:rPr>
                    <w:rFonts w:ascii="Times New Roman"/>
                  </w:rPr>
                  <w:t>Moore, Richard (SEN)</w:t>
                </w:r>
              </w:p>
            </w:tc>
            <w:tc>
              <w:tcPr>
                <w:tcW w:w="4500" w:type="dxa"/>
              </w:tcPr>
              <w:p w:rsidR="002A7231" w:rsidRDefault="00232D01">
                <w:pPr>
                  <w:suppressLineNumbers/>
                  <w:spacing w:after="2"/>
                  <w:rPr>
                    <w:rFonts w:ascii="Times New Roman"/>
                  </w:rPr>
                </w:pPr>
                <w:r>
                  <w:rPr>
                    <w:rFonts w:ascii="Times New Roman"/>
                  </w:rPr>
                  <w:t>Worcester and Norfolk</w:t>
                </w:r>
              </w:p>
            </w:tc>
          </w:tr>
        </w:tbl>
      </w:sdtContent>
    </w:sdt>
    <w:p w:rsidR="002A7231" w:rsidRDefault="00232D01">
      <w:pPr>
        <w:suppressLineNumbers/>
      </w:pPr>
      <w:r>
        <w:br w:type="page"/>
      </w:r>
    </w:p>
    <w:p w:rsidR="002A7231" w:rsidRDefault="00232D01">
      <w:pPr>
        <w:suppressLineNumbers/>
        <w:jc w:val="center"/>
      </w:pPr>
      <w:r>
        <w:rPr>
          <w:rFonts w:ascii="Times New Roman"/>
          <w:sz w:val="24"/>
        </w:rPr>
        <w:lastRenderedPageBreak/>
        <w:t>[SIMILAR MATTER FILED IN PREVIOUS SESSION</w:t>
      </w:r>
      <w:r>
        <w:rPr>
          <w:rFonts w:ascii="Times New Roman"/>
          <w:sz w:val="24"/>
        </w:rPr>
        <w:br/>
        <w:t xml:space="preserve">SEE SENATE, NO. S00612 </w:t>
      </w:r>
      <w:proofErr w:type="gramStart"/>
      <w:r>
        <w:rPr>
          <w:rFonts w:ascii="Times New Roman"/>
          <w:sz w:val="24"/>
        </w:rPr>
        <w:t>OF .]</w:t>
      </w:r>
      <w:proofErr w:type="gramEnd"/>
    </w:p>
    <w:p w:rsidR="002A7231" w:rsidRDefault="00232D01">
      <w:pPr>
        <w:suppressLineNumbers/>
        <w:spacing w:before="2" w:after="2"/>
        <w:jc w:val="center"/>
      </w:pPr>
      <w:r>
        <w:rPr>
          <w:rFonts w:ascii="Old English Text MT"/>
          <w:sz w:val="32"/>
        </w:rPr>
        <w:t>The Commonwealth of Massachusetts</w:t>
      </w:r>
      <w:r>
        <w:rPr>
          <w:rFonts w:ascii="Old English Text MT"/>
          <w:sz w:val="32"/>
        </w:rPr>
        <w:br/>
      </w:r>
    </w:p>
    <w:p w:rsidR="002A7231" w:rsidRDefault="00232D01">
      <w:pPr>
        <w:suppressLineNumbers/>
        <w:spacing w:after="2"/>
        <w:jc w:val="center"/>
      </w:pPr>
      <w:r>
        <w:rPr>
          <w:rFonts w:ascii="Times New Roman"/>
          <w:b/>
          <w:sz w:val="24"/>
          <w:vertAlign w:val="superscript"/>
        </w:rPr>
        <w:t>_______________</w:t>
      </w:r>
    </w:p>
    <w:p w:rsidR="002A7231" w:rsidRDefault="00232D01">
      <w:pPr>
        <w:suppressLineNumbers/>
        <w:spacing w:after="2"/>
        <w:jc w:val="center"/>
      </w:pPr>
      <w:r>
        <w:rPr>
          <w:rFonts w:ascii="Times New Roman"/>
          <w:b/>
          <w:sz w:val="18"/>
        </w:rPr>
        <w:t>In the Year Two Thousand and Nine</w:t>
      </w:r>
    </w:p>
    <w:p w:rsidR="002A7231" w:rsidRDefault="00232D01">
      <w:pPr>
        <w:suppressLineNumbers/>
        <w:spacing w:after="2"/>
        <w:jc w:val="center"/>
      </w:pPr>
      <w:r>
        <w:rPr>
          <w:rFonts w:ascii="Times New Roman"/>
          <w:b/>
          <w:sz w:val="24"/>
          <w:vertAlign w:val="superscript"/>
        </w:rPr>
        <w:t>_______________</w:t>
      </w:r>
    </w:p>
    <w:p w:rsidR="002A7231" w:rsidRDefault="00232D01">
      <w:pPr>
        <w:suppressLineNumbers/>
        <w:spacing w:after="2"/>
      </w:pPr>
      <w:r>
        <w:rPr>
          <w:sz w:val="14"/>
        </w:rPr>
        <w:br/>
      </w:r>
      <w:r>
        <w:br/>
      </w:r>
    </w:p>
    <w:p w:rsidR="002A7231" w:rsidRDefault="00232D01">
      <w:pPr>
        <w:suppressLineNumbers/>
      </w:pPr>
      <w:proofErr w:type="gramStart"/>
      <w:r>
        <w:rPr>
          <w:rFonts w:ascii="Times New Roman"/>
          <w:smallCaps/>
          <w:sz w:val="28"/>
        </w:rPr>
        <w:t>An Act Relative to Promoting Patient Access and Affordability in Treating Eye and Vision.</w:t>
      </w:r>
      <w:proofErr w:type="gramEnd"/>
      <w:r>
        <w:br/>
      </w:r>
      <w:r>
        <w:br/>
      </w:r>
      <w:r>
        <w:br/>
      </w:r>
    </w:p>
    <w:p w:rsidR="002A7231" w:rsidRDefault="00232D0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32D01" w:rsidRPr="00232D01" w:rsidRDefault="00232D01" w:rsidP="00232D01">
      <w:pPr>
        <w:spacing w:line="480" w:lineRule="auto"/>
        <w:rPr>
          <w:rFonts w:ascii="Times New Roman" w:hAnsi="Times New Roman" w:cs="Times New Roman"/>
          <w:sz w:val="24"/>
          <w:szCs w:val="24"/>
        </w:rPr>
      </w:pPr>
      <w:r>
        <w:rPr>
          <w:rFonts w:ascii="Times New Roman"/>
        </w:rPr>
        <w:tab/>
      </w:r>
      <w:proofErr w:type="gramStart"/>
      <w:r w:rsidRPr="00232D01">
        <w:rPr>
          <w:rFonts w:ascii="Times New Roman" w:hAnsi="Times New Roman" w:cs="Times New Roman"/>
          <w:sz w:val="24"/>
          <w:szCs w:val="24"/>
        </w:rPr>
        <w:t>SECTION 1.</w:t>
      </w:r>
      <w:proofErr w:type="gramEnd"/>
      <w:r w:rsidRPr="00232D01">
        <w:rPr>
          <w:rFonts w:ascii="Times New Roman" w:hAnsi="Times New Roman" w:cs="Times New Roman"/>
          <w:sz w:val="24"/>
          <w:szCs w:val="24"/>
        </w:rPr>
        <w:t xml:space="preserve"> Chapter 175 of the General Laws, as appearing in the 2006 Official Edition, shall be amended, after section 108G, by inserting the following new section:-</w:t>
      </w:r>
    </w:p>
    <w:p w:rsidR="00232D01" w:rsidRPr="00232D01" w:rsidRDefault="00232D01" w:rsidP="00232D01">
      <w:pPr>
        <w:spacing w:line="480" w:lineRule="auto"/>
        <w:rPr>
          <w:rFonts w:ascii="Times New Roman" w:hAnsi="Times New Roman" w:cs="Times New Roman"/>
          <w:sz w:val="24"/>
          <w:szCs w:val="24"/>
        </w:rPr>
      </w:pPr>
      <w:r w:rsidRPr="00232D01">
        <w:rPr>
          <w:rFonts w:ascii="Times New Roman" w:hAnsi="Times New Roman" w:cs="Times New Roman"/>
          <w:sz w:val="24"/>
          <w:szCs w:val="24"/>
        </w:rPr>
        <w:t xml:space="preserve">“Section 108H.  (1) No person shall interfere with the exercise of another person’s selection to seek treatment from a health care provider licensed under chapter 112.      </w:t>
      </w:r>
    </w:p>
    <w:p w:rsidR="00232D01" w:rsidRPr="00232D01" w:rsidRDefault="00232D01" w:rsidP="00232D01">
      <w:pPr>
        <w:spacing w:line="480" w:lineRule="auto"/>
        <w:rPr>
          <w:rFonts w:ascii="Times New Roman" w:hAnsi="Times New Roman" w:cs="Times New Roman"/>
          <w:sz w:val="24"/>
          <w:szCs w:val="24"/>
        </w:rPr>
      </w:pPr>
      <w:r w:rsidRPr="00232D01">
        <w:rPr>
          <w:rFonts w:ascii="Times New Roman" w:hAnsi="Times New Roman" w:cs="Times New Roman"/>
          <w:sz w:val="24"/>
          <w:szCs w:val="24"/>
        </w:rPr>
        <w:t xml:space="preserve">(2) If any accident or health insurance plan, contract or agreement offers health care benefits which provide ophthalmologic care for any person, partnership, corporation, association or group, however organized, such accident or health insurance plan, contract or agreement shall provide optometric care. If the ophthalmologic care provided may be lawfully rendered by an optometrist, such plan, contract or agreement shall provide the identical eye care coverage and benefits for its members when such care is rendered by an optometrist under such accident or health insurance plan, contract or agreement. Such accident or health insurance plan, contract or agreement shall provide for (1) contracting with ophthalmologists and optometrists in a manner </w:t>
      </w:r>
      <w:r w:rsidRPr="00232D01">
        <w:rPr>
          <w:rFonts w:ascii="Times New Roman" w:hAnsi="Times New Roman" w:cs="Times New Roman"/>
          <w:sz w:val="24"/>
          <w:szCs w:val="24"/>
        </w:rPr>
        <w:lastRenderedPageBreak/>
        <w:t>which will provide an equal proportion of duly licensed provider types in relation to the benefits provided by such accident or health insurance plan, contract or agreement, and (2) equally inform its members of the availability of ophthalmologic and optometric services.</w:t>
      </w:r>
    </w:p>
    <w:p w:rsidR="00232D01" w:rsidRPr="00232D01" w:rsidRDefault="00232D01" w:rsidP="00232D01">
      <w:pPr>
        <w:spacing w:line="480" w:lineRule="auto"/>
        <w:rPr>
          <w:rFonts w:ascii="Times New Roman" w:hAnsi="Times New Roman" w:cs="Times New Roman"/>
          <w:sz w:val="24"/>
          <w:szCs w:val="24"/>
        </w:rPr>
      </w:pPr>
      <w:r w:rsidRPr="00232D01">
        <w:rPr>
          <w:rFonts w:ascii="Times New Roman" w:hAnsi="Times New Roman" w:cs="Times New Roman"/>
          <w:sz w:val="24"/>
          <w:szCs w:val="24"/>
        </w:rPr>
        <w:t>(3) The commissioner shall adopt regulations to carry out the provisions of subsection (b) of this section as necessary.</w:t>
      </w:r>
    </w:p>
    <w:p w:rsidR="00232D01" w:rsidRPr="00232D01" w:rsidRDefault="00232D01" w:rsidP="00232D01">
      <w:pPr>
        <w:spacing w:line="480" w:lineRule="auto"/>
        <w:rPr>
          <w:rFonts w:ascii="Times New Roman" w:hAnsi="Times New Roman" w:cs="Times New Roman"/>
          <w:sz w:val="24"/>
          <w:szCs w:val="24"/>
        </w:rPr>
      </w:pPr>
      <w:proofErr w:type="gramStart"/>
      <w:r w:rsidRPr="00232D01">
        <w:rPr>
          <w:rFonts w:ascii="Times New Roman" w:hAnsi="Times New Roman" w:cs="Times New Roman"/>
          <w:sz w:val="24"/>
          <w:szCs w:val="24"/>
        </w:rPr>
        <w:t>SECTION 2.</w:t>
      </w:r>
      <w:proofErr w:type="gramEnd"/>
      <w:r w:rsidRPr="00232D01">
        <w:rPr>
          <w:rFonts w:ascii="Times New Roman" w:hAnsi="Times New Roman" w:cs="Times New Roman"/>
          <w:sz w:val="24"/>
          <w:szCs w:val="24"/>
        </w:rPr>
        <w:t xml:space="preserve">  Chapter 176A of the General Laws, as appearing in the 2006 Official Edition, shall be amended, after section 32, by inserting the following new section:-</w:t>
      </w:r>
    </w:p>
    <w:p w:rsidR="00232D01" w:rsidRPr="00232D01" w:rsidRDefault="00232D01" w:rsidP="00232D01">
      <w:pPr>
        <w:spacing w:line="480" w:lineRule="auto"/>
        <w:rPr>
          <w:rFonts w:ascii="Times New Roman" w:hAnsi="Times New Roman" w:cs="Times New Roman"/>
          <w:sz w:val="24"/>
          <w:szCs w:val="24"/>
        </w:rPr>
      </w:pPr>
      <w:proofErr w:type="gramStart"/>
      <w:r w:rsidRPr="00232D01">
        <w:rPr>
          <w:rFonts w:ascii="Times New Roman" w:hAnsi="Times New Roman" w:cs="Times New Roman"/>
          <w:sz w:val="24"/>
          <w:szCs w:val="24"/>
        </w:rPr>
        <w:t>“Section 33.</w:t>
      </w:r>
      <w:proofErr w:type="gramEnd"/>
      <w:r w:rsidRPr="00232D01">
        <w:rPr>
          <w:rFonts w:ascii="Times New Roman" w:hAnsi="Times New Roman" w:cs="Times New Roman"/>
          <w:sz w:val="24"/>
          <w:szCs w:val="24"/>
        </w:rPr>
        <w:t xml:space="preserve">  (1) No person shall interfere with the exercise of another person’s selection to seek treatment from a health care provider licensed under chapter 112.      </w:t>
      </w:r>
    </w:p>
    <w:p w:rsidR="00232D01" w:rsidRPr="00232D01" w:rsidRDefault="00232D01" w:rsidP="00232D01">
      <w:pPr>
        <w:spacing w:line="480" w:lineRule="auto"/>
        <w:rPr>
          <w:rFonts w:ascii="Times New Roman" w:hAnsi="Times New Roman" w:cs="Times New Roman"/>
          <w:sz w:val="24"/>
          <w:szCs w:val="24"/>
        </w:rPr>
      </w:pPr>
      <w:r w:rsidRPr="00232D01">
        <w:rPr>
          <w:rFonts w:ascii="Times New Roman" w:hAnsi="Times New Roman" w:cs="Times New Roman"/>
          <w:sz w:val="24"/>
          <w:szCs w:val="24"/>
        </w:rPr>
        <w:t>(2) If any accident or health insurance plan, contract or agreement offers health care benefits which provide ophthalmologic care for any person, partnership, corporation, association or group, however organized, such accident or health insurance plan, contract or agreement shall provide optometric care. If the ophthalmologic care provided may be lawfully rendered by an optometrist, such plan, contract or agreement shall provide the identical eye care coverage and benefits for its members when such care is rendered by an optometrist under such accident or health insurance plan, contract or agreement. Such accident or health insurance plan, contract or agreement shall provide for (1) contracting with ophthalmologists and optometrists in a manner which will provide an equal proportion of duly licensed provider types in relation to the benefits provided by such accident or health insurance plan, contract or agreement, and (2) equally inform its members of the availability of ophthalmologic and optometric services.</w:t>
      </w:r>
    </w:p>
    <w:p w:rsidR="00232D01" w:rsidRPr="00232D01" w:rsidRDefault="00232D01" w:rsidP="00232D01">
      <w:pPr>
        <w:spacing w:line="480" w:lineRule="auto"/>
        <w:rPr>
          <w:rFonts w:ascii="Times New Roman" w:hAnsi="Times New Roman" w:cs="Times New Roman"/>
          <w:sz w:val="24"/>
          <w:szCs w:val="24"/>
        </w:rPr>
      </w:pPr>
      <w:r w:rsidRPr="00232D01">
        <w:rPr>
          <w:rFonts w:ascii="Times New Roman" w:hAnsi="Times New Roman" w:cs="Times New Roman"/>
          <w:sz w:val="24"/>
          <w:szCs w:val="24"/>
        </w:rPr>
        <w:t>(3) The commissioner shall adopt regulations to carry out the provisions of subsection (b) of this section as necessary.</w:t>
      </w:r>
    </w:p>
    <w:p w:rsidR="00232D01" w:rsidRPr="00232D01" w:rsidRDefault="00232D01" w:rsidP="00232D01">
      <w:pPr>
        <w:spacing w:line="480" w:lineRule="auto"/>
        <w:rPr>
          <w:rFonts w:ascii="Times New Roman" w:hAnsi="Times New Roman" w:cs="Times New Roman"/>
          <w:sz w:val="24"/>
          <w:szCs w:val="24"/>
        </w:rPr>
      </w:pPr>
      <w:proofErr w:type="gramStart"/>
      <w:r w:rsidRPr="00232D01">
        <w:rPr>
          <w:rFonts w:ascii="Times New Roman" w:hAnsi="Times New Roman" w:cs="Times New Roman"/>
          <w:sz w:val="24"/>
          <w:szCs w:val="24"/>
        </w:rPr>
        <w:lastRenderedPageBreak/>
        <w:t>SECTION 3.</w:t>
      </w:r>
      <w:proofErr w:type="gramEnd"/>
      <w:r w:rsidRPr="00232D01">
        <w:rPr>
          <w:rFonts w:ascii="Times New Roman" w:hAnsi="Times New Roman" w:cs="Times New Roman"/>
          <w:sz w:val="24"/>
          <w:szCs w:val="24"/>
        </w:rPr>
        <w:t xml:space="preserve"> Chapter 176B of the General Laws, as appearing in the 2006 Official Edition, shall be amended, after section 4R, by inserting the following new section:-</w:t>
      </w:r>
    </w:p>
    <w:p w:rsidR="00232D01" w:rsidRPr="00232D01" w:rsidRDefault="00232D01" w:rsidP="00232D01">
      <w:pPr>
        <w:spacing w:line="480" w:lineRule="auto"/>
        <w:rPr>
          <w:rFonts w:ascii="Times New Roman" w:hAnsi="Times New Roman" w:cs="Times New Roman"/>
          <w:sz w:val="24"/>
          <w:szCs w:val="24"/>
        </w:rPr>
      </w:pPr>
      <w:r w:rsidRPr="00232D01">
        <w:rPr>
          <w:rFonts w:ascii="Times New Roman" w:hAnsi="Times New Roman" w:cs="Times New Roman"/>
          <w:sz w:val="24"/>
          <w:szCs w:val="24"/>
        </w:rPr>
        <w:t xml:space="preserve">“Section 4S.  (1) No person shall interfere with the exercise of another person’s selection to seek treatment from health care provider licensed under chapter 112.      </w:t>
      </w:r>
    </w:p>
    <w:p w:rsidR="00232D01" w:rsidRPr="00232D01" w:rsidRDefault="00232D01" w:rsidP="00232D01">
      <w:pPr>
        <w:spacing w:line="480" w:lineRule="auto"/>
        <w:rPr>
          <w:rFonts w:ascii="Times New Roman" w:hAnsi="Times New Roman" w:cs="Times New Roman"/>
          <w:sz w:val="24"/>
          <w:szCs w:val="24"/>
        </w:rPr>
      </w:pPr>
      <w:r w:rsidRPr="00232D01">
        <w:rPr>
          <w:rFonts w:ascii="Times New Roman" w:hAnsi="Times New Roman" w:cs="Times New Roman"/>
          <w:sz w:val="24"/>
          <w:szCs w:val="24"/>
        </w:rPr>
        <w:t>(2) If any accident or health insurance plan, contract or agreement offers health care benefits which provide ophthalmologic care for any person, partnership, corporation, association or group, however organized, such accident or health insurance plan, contract or agreement shall provide optometric care. If the ophthalmologic care provided may be lawfully rendered by an optometrist, such plan, contract or agreement shall provide the identical eye care coverage and benefits for its members when such care is rendered by an optometrist under such accident or health insurance plan, contract or agreement. Such accident or health insurance plan, contract or agreement shall provide for (1) contracting with ophthalmologists and optometrists in a manner which will provide an equal proportion of duly licensed provider types in relation to the benefits provided by such accident or health insurance plan, contract or agreement, and (2) equally inform its members of the availability of ophthalmologic and optometric services.</w:t>
      </w:r>
    </w:p>
    <w:p w:rsidR="00232D01" w:rsidRPr="00232D01" w:rsidRDefault="00232D01" w:rsidP="00232D01">
      <w:pPr>
        <w:spacing w:line="480" w:lineRule="auto"/>
        <w:rPr>
          <w:rFonts w:ascii="Times New Roman" w:hAnsi="Times New Roman" w:cs="Times New Roman"/>
          <w:sz w:val="24"/>
          <w:szCs w:val="24"/>
        </w:rPr>
      </w:pPr>
      <w:r w:rsidRPr="00232D01">
        <w:rPr>
          <w:rFonts w:ascii="Times New Roman" w:hAnsi="Times New Roman" w:cs="Times New Roman"/>
          <w:sz w:val="24"/>
          <w:szCs w:val="24"/>
        </w:rPr>
        <w:t>(3) The commissioner shall adopt regulations to carry out the provisions of subsection (b) of this section as necessary.</w:t>
      </w:r>
    </w:p>
    <w:p w:rsidR="00232D01" w:rsidRPr="00232D01" w:rsidRDefault="00232D01" w:rsidP="00232D01">
      <w:pPr>
        <w:spacing w:line="480" w:lineRule="auto"/>
        <w:rPr>
          <w:rFonts w:ascii="Times New Roman" w:hAnsi="Times New Roman" w:cs="Times New Roman"/>
          <w:sz w:val="24"/>
          <w:szCs w:val="24"/>
        </w:rPr>
      </w:pPr>
      <w:proofErr w:type="gramStart"/>
      <w:r w:rsidRPr="00232D01">
        <w:rPr>
          <w:rFonts w:ascii="Times New Roman" w:hAnsi="Times New Roman" w:cs="Times New Roman"/>
          <w:sz w:val="24"/>
          <w:szCs w:val="24"/>
        </w:rPr>
        <w:t>SECTION 4.</w:t>
      </w:r>
      <w:proofErr w:type="gramEnd"/>
      <w:r w:rsidRPr="00232D01">
        <w:rPr>
          <w:rFonts w:ascii="Times New Roman" w:hAnsi="Times New Roman" w:cs="Times New Roman"/>
          <w:sz w:val="24"/>
          <w:szCs w:val="24"/>
        </w:rPr>
        <w:t xml:space="preserve"> Chapter 176C of the General Laws, as appearing in the 2004 Official Edition, shall be amended, after section 4Q, by inserting the following new section:-</w:t>
      </w:r>
    </w:p>
    <w:p w:rsidR="00232D01" w:rsidRPr="00232D01" w:rsidRDefault="00232D01" w:rsidP="00232D01">
      <w:pPr>
        <w:spacing w:line="480" w:lineRule="auto"/>
        <w:rPr>
          <w:rFonts w:ascii="Times New Roman" w:hAnsi="Times New Roman" w:cs="Times New Roman"/>
          <w:sz w:val="24"/>
          <w:szCs w:val="24"/>
        </w:rPr>
      </w:pPr>
      <w:proofErr w:type="gramStart"/>
      <w:r w:rsidRPr="00232D01">
        <w:rPr>
          <w:rFonts w:ascii="Times New Roman" w:hAnsi="Times New Roman" w:cs="Times New Roman"/>
          <w:sz w:val="24"/>
          <w:szCs w:val="24"/>
        </w:rPr>
        <w:t>“Section 4R.</w:t>
      </w:r>
      <w:proofErr w:type="gramEnd"/>
      <w:r w:rsidRPr="00232D01">
        <w:rPr>
          <w:rFonts w:ascii="Times New Roman" w:hAnsi="Times New Roman" w:cs="Times New Roman"/>
          <w:sz w:val="24"/>
          <w:szCs w:val="24"/>
        </w:rPr>
        <w:t xml:space="preserve">  (1) No person shall interfere with the exercise of another person’s selection to seek treatment from health care provider licensed under chapter 112.      </w:t>
      </w:r>
    </w:p>
    <w:p w:rsidR="00232D01" w:rsidRPr="00232D01" w:rsidRDefault="00232D01" w:rsidP="00232D01">
      <w:pPr>
        <w:spacing w:line="480" w:lineRule="auto"/>
        <w:rPr>
          <w:rFonts w:ascii="Times New Roman" w:hAnsi="Times New Roman" w:cs="Times New Roman"/>
          <w:sz w:val="24"/>
          <w:szCs w:val="24"/>
        </w:rPr>
      </w:pPr>
      <w:r w:rsidRPr="00232D01">
        <w:rPr>
          <w:rFonts w:ascii="Times New Roman" w:hAnsi="Times New Roman" w:cs="Times New Roman"/>
          <w:sz w:val="24"/>
          <w:szCs w:val="24"/>
        </w:rPr>
        <w:lastRenderedPageBreak/>
        <w:t>(2) If any accident or health insurance plan, contract or agreement offers health care benefits which provide ophthalmologic care for any person, partnership, corporation, association or group, however organized, such accident or health insurance plan, contract or agreement shall provide optometric care. If the ophthalmologic care provided may be lawfully rendered by an optometrist, such plan, contract or agreement shall provide the identical eye care coverage and benefits for its members when such care is rendered by an optometrist under such accident or health insurance plan, contract or agreement. Such accident or health insurance plan, contract or agreement shall provide for (1) contracting with ophthalmologists and optometrists in a manner which will provide an equal proportion of duly licensed provider types in relation to the benefits provided by such accident or health insurance plan, contract or agreement, and (2) equally inform its members of the availability of ophthalmologic and optometric services.</w:t>
      </w:r>
    </w:p>
    <w:p w:rsidR="00232D01" w:rsidRPr="00232D01" w:rsidRDefault="00232D01" w:rsidP="00232D01">
      <w:pPr>
        <w:spacing w:line="480" w:lineRule="auto"/>
        <w:rPr>
          <w:rFonts w:ascii="Times New Roman" w:hAnsi="Times New Roman" w:cs="Times New Roman"/>
          <w:sz w:val="24"/>
          <w:szCs w:val="24"/>
        </w:rPr>
      </w:pPr>
      <w:r w:rsidRPr="00232D01">
        <w:rPr>
          <w:rFonts w:ascii="Times New Roman" w:hAnsi="Times New Roman" w:cs="Times New Roman"/>
          <w:sz w:val="24"/>
          <w:szCs w:val="24"/>
        </w:rPr>
        <w:t>(3) The commissioner shall adopt regulations to carry out the provisions of subsection (b) of this section as necessary.</w:t>
      </w:r>
    </w:p>
    <w:p w:rsidR="00232D01" w:rsidRPr="00232D01" w:rsidRDefault="00232D01" w:rsidP="00232D01">
      <w:pPr>
        <w:spacing w:line="480" w:lineRule="auto"/>
        <w:rPr>
          <w:rFonts w:ascii="Times New Roman" w:hAnsi="Times New Roman" w:cs="Times New Roman"/>
          <w:sz w:val="24"/>
          <w:szCs w:val="24"/>
        </w:rPr>
      </w:pPr>
      <w:proofErr w:type="gramStart"/>
      <w:r w:rsidRPr="00232D01">
        <w:rPr>
          <w:rFonts w:ascii="Times New Roman" w:hAnsi="Times New Roman" w:cs="Times New Roman"/>
          <w:sz w:val="24"/>
          <w:szCs w:val="24"/>
        </w:rPr>
        <w:t>SECTION 5.</w:t>
      </w:r>
      <w:proofErr w:type="gramEnd"/>
      <w:r w:rsidRPr="00232D01">
        <w:rPr>
          <w:rFonts w:ascii="Times New Roman" w:hAnsi="Times New Roman" w:cs="Times New Roman"/>
          <w:sz w:val="24"/>
          <w:szCs w:val="24"/>
        </w:rPr>
        <w:t xml:space="preserve"> Chapter 176G of the General Laws, as appearing in the 2004 Official Edition, shall be amended, after section 4J, by inserting the following new section:-</w:t>
      </w:r>
    </w:p>
    <w:p w:rsidR="00232D01" w:rsidRPr="00232D01" w:rsidRDefault="00232D01" w:rsidP="00232D01">
      <w:pPr>
        <w:spacing w:line="480" w:lineRule="auto"/>
        <w:rPr>
          <w:rFonts w:ascii="Times New Roman" w:hAnsi="Times New Roman" w:cs="Times New Roman"/>
          <w:sz w:val="24"/>
          <w:szCs w:val="24"/>
        </w:rPr>
      </w:pPr>
      <w:proofErr w:type="gramStart"/>
      <w:r w:rsidRPr="00232D01">
        <w:rPr>
          <w:rFonts w:ascii="Times New Roman" w:hAnsi="Times New Roman" w:cs="Times New Roman"/>
          <w:sz w:val="24"/>
          <w:szCs w:val="24"/>
        </w:rPr>
        <w:t>“Section 4K.</w:t>
      </w:r>
      <w:proofErr w:type="gramEnd"/>
      <w:r w:rsidRPr="00232D01">
        <w:rPr>
          <w:rFonts w:ascii="Times New Roman" w:hAnsi="Times New Roman" w:cs="Times New Roman"/>
          <w:sz w:val="24"/>
          <w:szCs w:val="24"/>
        </w:rPr>
        <w:t xml:space="preserve">  (1) No person shall interfere with the exercise of another person’s selection to seek treatment from health care provider licensed under chapter 112.      </w:t>
      </w:r>
    </w:p>
    <w:p w:rsidR="00232D01" w:rsidRPr="00232D01" w:rsidRDefault="00232D01" w:rsidP="00232D01">
      <w:pPr>
        <w:spacing w:line="480" w:lineRule="auto"/>
        <w:rPr>
          <w:rFonts w:ascii="Times New Roman" w:hAnsi="Times New Roman" w:cs="Times New Roman"/>
          <w:sz w:val="24"/>
          <w:szCs w:val="24"/>
        </w:rPr>
      </w:pPr>
      <w:r w:rsidRPr="00232D01">
        <w:rPr>
          <w:rFonts w:ascii="Times New Roman" w:hAnsi="Times New Roman" w:cs="Times New Roman"/>
          <w:sz w:val="24"/>
          <w:szCs w:val="24"/>
        </w:rPr>
        <w:t xml:space="preserve">(2) If any accident or health insurance plan, contract or agreement offers health care benefits which provide ophthalmologic care for any person, partnership, corporation, association or group, however organized, such accident or health insurance plan, contract or agreement shall provide optometric care. If the ophthalmologic care provided may be lawfully rendered by an optometrist, such plan, contract or agreement shall provide the identical eye care coverage and </w:t>
      </w:r>
      <w:r w:rsidRPr="00232D01">
        <w:rPr>
          <w:rFonts w:ascii="Times New Roman" w:hAnsi="Times New Roman" w:cs="Times New Roman"/>
          <w:sz w:val="24"/>
          <w:szCs w:val="24"/>
        </w:rPr>
        <w:lastRenderedPageBreak/>
        <w:t>benefits for its members when such care is rendered by an optometrist under such accident or health insurance plan, contract or agreement. Such accident or health insurance plan, contract or agreement shall provide for (1) contracting with ophthalmologists and optometrists in a manner which will provide an equal proportion of duly licensed provider types in relation to the benefits provided by such accident or health insurance plan, contract or agreement, and (2) equally inform its members of the availability of ophthalmologic and optometric services.</w:t>
      </w:r>
    </w:p>
    <w:p w:rsidR="002A7231" w:rsidRPr="00232D01" w:rsidRDefault="00232D01" w:rsidP="00232D01">
      <w:pPr>
        <w:spacing w:line="480" w:lineRule="auto"/>
        <w:rPr>
          <w:rFonts w:ascii="Times New Roman" w:hAnsi="Times New Roman" w:cs="Times New Roman"/>
          <w:sz w:val="24"/>
          <w:szCs w:val="24"/>
        </w:rPr>
      </w:pPr>
      <w:r w:rsidRPr="00232D01">
        <w:rPr>
          <w:rFonts w:ascii="Times New Roman" w:hAnsi="Times New Roman" w:cs="Times New Roman"/>
          <w:sz w:val="24"/>
          <w:szCs w:val="24"/>
        </w:rPr>
        <w:t>(3) The commissioner shall adopt regulations to carry out the provisions of subsection (b) of this section as necessary.</w:t>
      </w:r>
    </w:p>
    <w:sectPr w:rsidR="002A7231" w:rsidRPr="00232D01" w:rsidSect="002A723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7231"/>
    <w:rsid w:val="00232D01"/>
    <w:rsid w:val="002A7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D01"/>
    <w:rPr>
      <w:rFonts w:ascii="Tahoma" w:hAnsi="Tahoma" w:cs="Tahoma"/>
      <w:sz w:val="16"/>
      <w:szCs w:val="16"/>
    </w:rPr>
  </w:style>
  <w:style w:type="character" w:styleId="LineNumber">
    <w:name w:val="line number"/>
    <w:basedOn w:val="DefaultParagraphFont"/>
    <w:uiPriority w:val="99"/>
    <w:semiHidden/>
    <w:unhideWhenUsed/>
    <w:rsid w:val="00232D0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7191</Characters>
  <Application>Microsoft Office Word</Application>
  <DocSecurity>0</DocSecurity>
  <Lines>59</Lines>
  <Paragraphs>16</Paragraphs>
  <ScaleCrop>false</ScaleCrop>
  <Company>Massachusetts Legislature</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2009-01-02T19:50:00Z</dcterms:created>
  <dcterms:modified xsi:type="dcterms:W3CDTF">2009-01-02T19:50:00Z</dcterms:modified>
</cp:coreProperties>
</file>