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A3" w:rsidRDefault="00B80A93">
      <w:pPr>
        <w:suppressLineNumbers/>
        <w:spacing w:after="2"/>
        <w:jc w:val="center"/>
      </w:pPr>
      <w:r>
        <w:rPr>
          <w:rFonts w:ascii="Arial"/>
          <w:sz w:val="18"/>
        </w:rPr>
        <w:t>SENATE DOCKET, NO.         FILED ON: 1/6/2009</w:t>
      </w:r>
    </w:p>
    <w:p w:rsidR="006A72A3" w:rsidRDefault="00B80A9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0A93" w:rsidP="00DB534B">
            <w:pPr>
              <w:suppressLineNumbers/>
              <w:jc w:val="right"/>
              <w:rPr>
                <w:b/>
                <w:sz w:val="28"/>
              </w:rPr>
            </w:pPr>
          </w:p>
        </w:tc>
      </w:tr>
    </w:tbl>
    <w:p w:rsidR="006A72A3" w:rsidRDefault="00B80A93">
      <w:pPr>
        <w:suppressLineNumbers/>
        <w:spacing w:before="2" w:after="2"/>
        <w:jc w:val="center"/>
      </w:pPr>
      <w:r>
        <w:rPr>
          <w:rFonts w:ascii="Old English Text MT"/>
          <w:sz w:val="32"/>
        </w:rPr>
        <w:t>The Commonwealth of Massachusetts</w:t>
      </w:r>
    </w:p>
    <w:p w:rsidR="006A72A3" w:rsidRDefault="00B80A93">
      <w:pPr>
        <w:suppressLineNumbers/>
        <w:spacing w:after="2"/>
        <w:jc w:val="center"/>
      </w:pPr>
      <w:r>
        <w:rPr>
          <w:rFonts w:ascii="Times New Roman"/>
          <w:b/>
          <w:sz w:val="32"/>
          <w:vertAlign w:val="superscript"/>
        </w:rPr>
        <w:t>_______________</w:t>
      </w:r>
    </w:p>
    <w:p w:rsidR="006A72A3" w:rsidRDefault="00B80A93">
      <w:pPr>
        <w:suppressLineNumbers/>
        <w:spacing w:before="2"/>
        <w:jc w:val="center"/>
      </w:pPr>
      <w:r>
        <w:rPr>
          <w:rFonts w:ascii="Times New Roman"/>
          <w:sz w:val="20"/>
        </w:rPr>
        <w:t>PRESENTED BY:</w:t>
      </w:r>
    </w:p>
    <w:p w:rsidR="006A72A3" w:rsidRDefault="00B80A93">
      <w:pPr>
        <w:suppressLineNumbers/>
        <w:spacing w:after="2"/>
        <w:jc w:val="center"/>
      </w:pPr>
      <w:proofErr w:type="spellStart"/>
      <w:r>
        <w:rPr>
          <w:rFonts w:ascii="Times New Roman"/>
          <w:b/>
          <w:sz w:val="24"/>
        </w:rPr>
        <w:t>Tolman</w:t>
      </w:r>
      <w:proofErr w:type="spellEnd"/>
      <w:r>
        <w:rPr>
          <w:rFonts w:ascii="Times New Roman"/>
          <w:b/>
          <w:sz w:val="24"/>
        </w:rPr>
        <w:t>, Steven (SEN)</w:t>
      </w:r>
    </w:p>
    <w:p w:rsidR="006A72A3" w:rsidRDefault="00B80A93">
      <w:pPr>
        <w:suppressLineNumbers/>
        <w:jc w:val="center"/>
      </w:pPr>
      <w:r>
        <w:rPr>
          <w:rFonts w:ascii="Times New Roman"/>
          <w:b/>
          <w:sz w:val="32"/>
          <w:vertAlign w:val="superscript"/>
        </w:rPr>
        <w:t>_______________</w:t>
      </w:r>
    </w:p>
    <w:p w:rsidR="006A72A3" w:rsidRDefault="00B80A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72A3" w:rsidRDefault="00B80A93">
      <w:pPr>
        <w:suppressLineNumbers/>
      </w:pPr>
      <w:r>
        <w:rPr>
          <w:rFonts w:ascii="Times New Roman"/>
          <w:sz w:val="20"/>
        </w:rPr>
        <w:tab/>
        <w:t>The undersigned legislators and/or citizens respectfully petition for the passage of the accompanying bill:</w:t>
      </w:r>
    </w:p>
    <w:p w:rsidR="006A72A3" w:rsidRDefault="00B80A93">
      <w:pPr>
        <w:suppressLineNumbers/>
        <w:spacing w:after="2"/>
        <w:jc w:val="center"/>
      </w:pPr>
      <w:r>
        <w:rPr>
          <w:rFonts w:ascii="Times New Roman"/>
          <w:sz w:val="24"/>
        </w:rPr>
        <w:t>An Act relative to retiremen</w:t>
      </w:r>
      <w:r>
        <w:rPr>
          <w:rFonts w:ascii="Times New Roman"/>
          <w:sz w:val="24"/>
        </w:rPr>
        <w:t>t benefits for John G. Flores</w:t>
      </w:r>
    </w:p>
    <w:p w:rsidR="006A72A3" w:rsidRDefault="00B80A93">
      <w:pPr>
        <w:suppressLineNumbers/>
        <w:spacing w:after="2"/>
        <w:jc w:val="center"/>
      </w:pPr>
      <w:r>
        <w:rPr>
          <w:rFonts w:ascii="Times New Roman"/>
          <w:b/>
          <w:sz w:val="32"/>
          <w:vertAlign w:val="superscript"/>
        </w:rPr>
        <w:t>_______________</w:t>
      </w:r>
    </w:p>
    <w:p w:rsidR="006A72A3" w:rsidRDefault="00B80A93">
      <w:pPr>
        <w:suppressLineNumbers/>
        <w:jc w:val="center"/>
      </w:pPr>
      <w:r>
        <w:rPr>
          <w:rFonts w:ascii="Times New Roman"/>
          <w:sz w:val="20"/>
        </w:rPr>
        <w:t>PETITION OF:</w:t>
      </w:r>
    </w:p>
    <w:p w:rsidR="006A72A3" w:rsidRDefault="006A72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72A3">
            <w:tblPrEx>
              <w:tblCellMar>
                <w:top w:w="0" w:type="dxa"/>
                <w:bottom w:w="0" w:type="dxa"/>
              </w:tblCellMar>
            </w:tblPrEx>
            <w:tc>
              <w:tcPr>
                <w:tcW w:w="4500" w:type="dxa"/>
                <w:tcBorders>
                  <w:top w:val="nil"/>
                  <w:bottom w:val="single" w:sz="4" w:space="0" w:color="auto"/>
                  <w:right w:val="single" w:sz="4" w:space="0" w:color="auto"/>
                </w:tcBorders>
              </w:tcPr>
              <w:p w:rsidR="006A72A3" w:rsidRDefault="00B80A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72A3" w:rsidRDefault="00B80A93">
                <w:pPr>
                  <w:suppressLineNumbers/>
                  <w:spacing w:after="2"/>
                  <w:rPr>
                    <w:smallCaps/>
                  </w:rPr>
                </w:pPr>
                <w:r>
                  <w:rPr>
                    <w:rFonts w:ascii="Times New Roman"/>
                    <w:smallCaps/>
                    <w:sz w:val="24"/>
                  </w:rPr>
                  <w:t>District/Address:</w:t>
                </w:r>
              </w:p>
            </w:tc>
          </w:tr>
          <w:tr w:rsidR="006A72A3">
            <w:tblPrEx>
              <w:tblCellMar>
                <w:top w:w="0" w:type="dxa"/>
                <w:bottom w:w="0" w:type="dxa"/>
              </w:tblCellMar>
            </w:tblPrEx>
            <w:tc>
              <w:tcPr>
                <w:tcW w:w="4500" w:type="dxa"/>
              </w:tcPr>
              <w:p w:rsidR="006A72A3" w:rsidRDefault="00B80A93">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6A72A3" w:rsidRDefault="00B80A93">
                <w:pPr>
                  <w:suppressLineNumbers/>
                  <w:spacing w:after="2"/>
                  <w:rPr>
                    <w:rFonts w:ascii="Times New Roman"/>
                  </w:rPr>
                </w:pPr>
                <w:r>
                  <w:rPr>
                    <w:rFonts w:ascii="Times New Roman"/>
                  </w:rPr>
                  <w:t>Second Suffolk and Middlesex</w:t>
                </w:r>
              </w:p>
            </w:tc>
          </w:tr>
        </w:tbl>
      </w:sdtContent>
    </w:sdt>
    <w:p w:rsidR="006A72A3" w:rsidRDefault="00B80A93">
      <w:pPr>
        <w:suppressLineNumbers/>
      </w:pPr>
      <w:r>
        <w:br w:type="page"/>
      </w:r>
    </w:p>
    <w:p w:rsidR="006A72A3" w:rsidRDefault="00B80A93">
      <w:pPr>
        <w:suppressLineNumbers/>
        <w:jc w:val="center"/>
      </w:pPr>
      <w:r>
        <w:rPr>
          <w:rFonts w:ascii="Times New Roman"/>
          <w:sz w:val="24"/>
        </w:rPr>
        <w:lastRenderedPageBreak/>
        <w:t>[SIMILAR MATTER FILED IN PREVIOUS SESSION</w:t>
      </w:r>
      <w:r>
        <w:rPr>
          <w:rFonts w:ascii="Times New Roman"/>
          <w:sz w:val="24"/>
        </w:rPr>
        <w:br/>
        <w:t>SEE SENATE, NO. S01654 OF 2007-2008.]</w:t>
      </w:r>
    </w:p>
    <w:p w:rsidR="006A72A3" w:rsidRDefault="00B80A93">
      <w:pPr>
        <w:suppressLineNumbers/>
        <w:spacing w:before="2" w:after="2"/>
        <w:jc w:val="center"/>
      </w:pPr>
      <w:r>
        <w:rPr>
          <w:rFonts w:ascii="Old English Text MT"/>
          <w:sz w:val="32"/>
        </w:rPr>
        <w:t>The Commonwealth of Massachusetts</w:t>
      </w:r>
      <w:r>
        <w:rPr>
          <w:rFonts w:ascii="Old English Text MT"/>
          <w:sz w:val="32"/>
        </w:rPr>
        <w:br/>
      </w:r>
    </w:p>
    <w:p w:rsidR="006A72A3" w:rsidRDefault="00B80A93">
      <w:pPr>
        <w:suppressLineNumbers/>
        <w:spacing w:after="2"/>
        <w:jc w:val="center"/>
      </w:pPr>
      <w:r>
        <w:rPr>
          <w:rFonts w:ascii="Times New Roman"/>
          <w:b/>
          <w:sz w:val="24"/>
          <w:vertAlign w:val="superscript"/>
        </w:rPr>
        <w:t>_______________</w:t>
      </w:r>
    </w:p>
    <w:p w:rsidR="006A72A3" w:rsidRDefault="00B80A93">
      <w:pPr>
        <w:suppressLineNumbers/>
        <w:spacing w:after="2"/>
        <w:jc w:val="center"/>
      </w:pPr>
      <w:r>
        <w:rPr>
          <w:rFonts w:ascii="Times New Roman"/>
          <w:b/>
          <w:sz w:val="18"/>
        </w:rPr>
        <w:t>In the Year Two Thousand and Nine</w:t>
      </w:r>
    </w:p>
    <w:p w:rsidR="006A72A3" w:rsidRDefault="00B80A93">
      <w:pPr>
        <w:suppressLineNumbers/>
        <w:spacing w:after="2"/>
        <w:jc w:val="center"/>
      </w:pPr>
      <w:r>
        <w:rPr>
          <w:rFonts w:ascii="Times New Roman"/>
          <w:b/>
          <w:sz w:val="24"/>
          <w:vertAlign w:val="superscript"/>
        </w:rPr>
        <w:t>_______________</w:t>
      </w:r>
    </w:p>
    <w:p w:rsidR="006A72A3" w:rsidRDefault="00B80A93">
      <w:pPr>
        <w:suppressLineNumbers/>
        <w:spacing w:after="2"/>
      </w:pPr>
      <w:r>
        <w:rPr>
          <w:sz w:val="14"/>
        </w:rPr>
        <w:br/>
      </w:r>
      <w:r>
        <w:br/>
      </w:r>
    </w:p>
    <w:p w:rsidR="006A72A3" w:rsidRDefault="00B80A93">
      <w:pPr>
        <w:suppressLineNumbers/>
      </w:pPr>
      <w:proofErr w:type="gramStart"/>
      <w:r>
        <w:rPr>
          <w:rFonts w:ascii="Times New Roman"/>
          <w:smallCaps/>
          <w:sz w:val="28"/>
        </w:rPr>
        <w:t>An Act relative to retirement benefits for John G. Flores.</w:t>
      </w:r>
      <w:proofErr w:type="gramEnd"/>
      <w:r>
        <w:br/>
      </w:r>
      <w:r>
        <w:br/>
      </w:r>
      <w:r>
        <w:br/>
      </w:r>
    </w:p>
    <w:p w:rsidR="006A72A3" w:rsidRDefault="00B80A9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80A93" w:rsidRPr="001A6634" w:rsidRDefault="00B80A93" w:rsidP="00B80A93">
      <w:pPr>
        <w:spacing w:before="100" w:beforeAutospacing="1" w:after="100" w:afterAutospacing="1" w:line="480" w:lineRule="auto"/>
        <w:rPr>
          <w:rFonts w:ascii="Times New Roman" w:eastAsia="Times New Roman" w:hAnsi="Times New Roman"/>
          <w:sz w:val="24"/>
          <w:szCs w:val="24"/>
        </w:rPr>
      </w:pPr>
      <w:proofErr w:type="gramStart"/>
      <w:r w:rsidRPr="001A6634">
        <w:rPr>
          <w:rFonts w:ascii="Times New Roman" w:eastAsia="Times New Roman" w:hAnsi="Times New Roman"/>
          <w:sz w:val="24"/>
          <w:szCs w:val="24"/>
        </w:rPr>
        <w:t>SECTION 1.</w:t>
      </w:r>
      <w:proofErr w:type="gramEnd"/>
      <w:r w:rsidRPr="001A6634">
        <w:rPr>
          <w:rFonts w:ascii="Times New Roman" w:eastAsia="Times New Roman" w:hAnsi="Times New Roman"/>
          <w:sz w:val="24"/>
          <w:szCs w:val="24"/>
        </w:rPr>
        <w:t xml:space="preserve"> Notwithstanding the provisions of any general or special law to the contrary, John G. Flores, a former employee of the Massachusetts Corporation for Educational Telecommunication, shall be given full credit for his prior service with the Commonwealth, including all service with said Massachusetts Corporation for Educational Telecommunication, for the purposes of determining his retirement benefits as provided in this act.</w:t>
      </w:r>
    </w:p>
    <w:p w:rsidR="006A72A3" w:rsidRPr="00B80A93" w:rsidRDefault="00B80A93" w:rsidP="00B80A93">
      <w:pPr>
        <w:spacing w:before="100" w:beforeAutospacing="1" w:after="100" w:afterAutospacing="1" w:line="480" w:lineRule="auto"/>
        <w:rPr>
          <w:rFonts w:ascii="Times New Roman" w:eastAsia="Times New Roman" w:hAnsi="Times New Roman"/>
          <w:sz w:val="24"/>
          <w:szCs w:val="24"/>
        </w:rPr>
      </w:pPr>
      <w:proofErr w:type="gramStart"/>
      <w:r w:rsidRPr="001A6634">
        <w:rPr>
          <w:rFonts w:ascii="Times New Roman" w:eastAsia="Times New Roman" w:hAnsi="Times New Roman"/>
          <w:sz w:val="24"/>
          <w:szCs w:val="24"/>
        </w:rPr>
        <w:t>SECTION 2.</w:t>
      </w:r>
      <w:proofErr w:type="gramEnd"/>
      <w:r w:rsidRPr="001A6634">
        <w:rPr>
          <w:rFonts w:ascii="Times New Roman" w:eastAsia="Times New Roman" w:hAnsi="Times New Roman"/>
          <w:sz w:val="24"/>
          <w:szCs w:val="24"/>
        </w:rPr>
        <w:t xml:space="preserve"> Notwithstanding the provisions of any general or special law to the contrary, said John G. Flores shall within sixty days of the effective date of this act pay, in one lump sum, to the state </w:t>
      </w:r>
      <w:proofErr w:type="gramStart"/>
      <w:r w:rsidRPr="001A6634">
        <w:rPr>
          <w:rFonts w:ascii="Times New Roman" w:eastAsia="Times New Roman" w:hAnsi="Times New Roman"/>
          <w:sz w:val="24"/>
          <w:szCs w:val="24"/>
        </w:rPr>
        <w:t>teachers</w:t>
      </w:r>
      <w:proofErr w:type="gramEnd"/>
      <w:r w:rsidRPr="001A6634">
        <w:rPr>
          <w:rFonts w:ascii="Times New Roman" w:eastAsia="Times New Roman" w:hAnsi="Times New Roman"/>
          <w:sz w:val="24"/>
          <w:szCs w:val="24"/>
        </w:rPr>
        <w:t xml:space="preserve"> retirement administration the amount of total accumulated contributions and earnings thereon which were credited to said John G.  </w:t>
      </w:r>
      <w:proofErr w:type="gramStart"/>
      <w:r w:rsidRPr="001A6634">
        <w:rPr>
          <w:rFonts w:ascii="Times New Roman" w:eastAsia="Times New Roman" w:hAnsi="Times New Roman"/>
          <w:sz w:val="24"/>
          <w:szCs w:val="24"/>
        </w:rPr>
        <w:t>Flores under the retirement system of the Commonwealth for his period of service at the Massachusetts Corporation for Educational Telecommunication.</w:t>
      </w:r>
      <w:proofErr w:type="gramEnd"/>
      <w:r w:rsidRPr="001A6634">
        <w:rPr>
          <w:rFonts w:ascii="Times New Roman" w:eastAsia="Times New Roman" w:hAnsi="Times New Roman"/>
          <w:sz w:val="24"/>
          <w:szCs w:val="24"/>
        </w:rPr>
        <w:t xml:space="preserve"> Said administration shall calculate the amount equal to the contribution said John G. Flores would have paid to the retirement plan of said administration for the periods of </w:t>
      </w:r>
      <w:r w:rsidRPr="001A6634">
        <w:rPr>
          <w:rFonts w:ascii="Times New Roman" w:eastAsia="Times New Roman" w:hAnsi="Times New Roman"/>
          <w:sz w:val="24"/>
          <w:szCs w:val="24"/>
        </w:rPr>
        <w:lastRenderedPageBreak/>
        <w:t xml:space="preserve">prior service to the Commonwealth if he had been in service as a teacher during said periods together with regular interest to the date of said payment. If the amount paid by said John G. Flores to said administration is greater than or equal to </w:t>
      </w:r>
      <w:proofErr w:type="gramStart"/>
      <w:r w:rsidRPr="001A6634">
        <w:rPr>
          <w:rFonts w:ascii="Times New Roman" w:eastAsia="Times New Roman" w:hAnsi="Times New Roman"/>
          <w:sz w:val="24"/>
          <w:szCs w:val="24"/>
        </w:rPr>
        <w:t>said</w:t>
      </w:r>
      <w:proofErr w:type="gramEnd"/>
      <w:r w:rsidRPr="001A6634">
        <w:rPr>
          <w:rFonts w:ascii="Times New Roman" w:eastAsia="Times New Roman" w:hAnsi="Times New Roman"/>
          <w:sz w:val="24"/>
          <w:szCs w:val="24"/>
        </w:rPr>
        <w:t xml:space="preserve"> amount calculated by said administration for said periods of prior service to the Commonwealth then said John G. Flores shall be entitled for retirement credit in said administration’s retirement system for said periods. If said amount paid by said John G. Flores is less than said amount calculated by said authority for said periods of prior service to the Commonwealth, then said John G. Flores shall not be entitled to such retirement time unless he has, within one hundred and twenty days of said payment, paid to the retirement fund of said administration, in one lump sum, an amount equal to the difference between said amount paid by said John G. Flores and the amount calculated by said administration for said periods of prior service to the Commonweal</w:t>
      </w:r>
      <w:r>
        <w:rPr>
          <w:rFonts w:ascii="Times New Roman" w:eastAsia="Times New Roman" w:hAnsi="Times New Roman"/>
          <w:sz w:val="24"/>
          <w:szCs w:val="24"/>
        </w:rPr>
        <w:t>th.</w:t>
      </w:r>
      <w:r>
        <w:rPr>
          <w:rFonts w:ascii="Times New Roman"/>
        </w:rPr>
        <w:tab/>
      </w:r>
    </w:p>
    <w:sectPr w:rsidR="006A72A3" w:rsidRPr="00B80A93" w:rsidSect="006A72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A72A3"/>
    <w:rsid w:val="006A72A3"/>
    <w:rsid w:val="00B80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93"/>
    <w:rPr>
      <w:rFonts w:ascii="Tahoma" w:hAnsi="Tahoma" w:cs="Tahoma"/>
      <w:sz w:val="16"/>
      <w:szCs w:val="16"/>
    </w:rPr>
  </w:style>
  <w:style w:type="character" w:styleId="LineNumber">
    <w:name w:val="line number"/>
    <w:basedOn w:val="DefaultParagraphFont"/>
    <w:uiPriority w:val="99"/>
    <w:semiHidden/>
    <w:unhideWhenUsed/>
    <w:rsid w:val="00B80A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2639</Characters>
  <Application>Microsoft Office Word</Application>
  <DocSecurity>0</DocSecurity>
  <Lines>21</Lines>
  <Paragraphs>6</Paragraphs>
  <ScaleCrop>false</ScaleCrop>
  <Company>Massachusetts Legislature</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2009-01-06T21:45:00Z</dcterms:created>
  <dcterms:modified xsi:type="dcterms:W3CDTF">2009-01-06T21:45:00Z</dcterms:modified>
</cp:coreProperties>
</file>