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628" w:rsidRDefault="004240BB">
      <w:pPr>
        <w:suppressLineNumbers/>
        <w:spacing w:after="2"/>
        <w:jc w:val="center"/>
      </w:pPr>
      <w:r>
        <w:rPr>
          <w:rFonts w:ascii="Arial"/>
          <w:sz w:val="18"/>
        </w:rPr>
        <w:t>SENATE DOCKET, NO.         FILED ON: 1/11/2009</w:t>
      </w:r>
    </w:p>
    <w:p w:rsidR="00515628" w:rsidRDefault="004240BB">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240BB" w:rsidP="00DB534B">
            <w:pPr>
              <w:suppressLineNumbers/>
              <w:jc w:val="right"/>
              <w:rPr>
                <w:b/>
                <w:sz w:val="28"/>
              </w:rPr>
            </w:pPr>
          </w:p>
        </w:tc>
      </w:tr>
    </w:tbl>
    <w:p w:rsidR="00515628" w:rsidRDefault="004240BB">
      <w:pPr>
        <w:suppressLineNumbers/>
        <w:spacing w:before="2" w:after="2"/>
        <w:jc w:val="center"/>
      </w:pPr>
      <w:r>
        <w:rPr>
          <w:rFonts w:ascii="Old English Text MT"/>
          <w:sz w:val="32"/>
        </w:rPr>
        <w:t>The Commonwealth of Massachusetts</w:t>
      </w:r>
    </w:p>
    <w:p w:rsidR="00515628" w:rsidRDefault="004240BB">
      <w:pPr>
        <w:suppressLineNumbers/>
        <w:spacing w:after="2"/>
        <w:jc w:val="center"/>
      </w:pPr>
      <w:r>
        <w:rPr>
          <w:rFonts w:ascii="Times New Roman"/>
          <w:b/>
          <w:sz w:val="32"/>
          <w:vertAlign w:val="superscript"/>
        </w:rPr>
        <w:t>_______________</w:t>
      </w:r>
    </w:p>
    <w:p w:rsidR="00515628" w:rsidRDefault="004240BB">
      <w:pPr>
        <w:suppressLineNumbers/>
        <w:spacing w:before="2"/>
        <w:jc w:val="center"/>
      </w:pPr>
      <w:r>
        <w:rPr>
          <w:rFonts w:ascii="Times New Roman"/>
          <w:sz w:val="20"/>
        </w:rPr>
        <w:t>PRESENTED BY:</w:t>
      </w:r>
    </w:p>
    <w:p w:rsidR="00515628" w:rsidRDefault="004240BB">
      <w:pPr>
        <w:suppressLineNumbers/>
        <w:spacing w:after="2"/>
        <w:jc w:val="center"/>
      </w:pPr>
      <w:r>
        <w:rPr>
          <w:rFonts w:ascii="Times New Roman"/>
          <w:b/>
          <w:sz w:val="24"/>
        </w:rPr>
        <w:t>Mr. Brewer</w:t>
      </w:r>
    </w:p>
    <w:p w:rsidR="00515628" w:rsidRDefault="004240BB">
      <w:pPr>
        <w:suppressLineNumbers/>
        <w:jc w:val="center"/>
      </w:pPr>
      <w:r>
        <w:rPr>
          <w:rFonts w:ascii="Times New Roman"/>
          <w:b/>
          <w:sz w:val="32"/>
          <w:vertAlign w:val="superscript"/>
        </w:rPr>
        <w:t>_______________</w:t>
      </w:r>
    </w:p>
    <w:p w:rsidR="00515628" w:rsidRDefault="004240B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15628" w:rsidRDefault="004240BB">
      <w:pPr>
        <w:suppressLineNumbers/>
      </w:pPr>
      <w:r>
        <w:rPr>
          <w:rFonts w:ascii="Times New Roman"/>
          <w:sz w:val="20"/>
        </w:rPr>
        <w:tab/>
        <w:t>The undersigned legislators and/or citizens respectfully petition for the passage of the accompanying bill:</w:t>
      </w:r>
    </w:p>
    <w:p w:rsidR="00515628" w:rsidRDefault="004240BB">
      <w:pPr>
        <w:suppressLineNumbers/>
        <w:spacing w:after="2"/>
        <w:jc w:val="center"/>
      </w:pPr>
      <w:proofErr w:type="gramStart"/>
      <w:r>
        <w:rPr>
          <w:rFonts w:ascii="Times New Roman"/>
          <w:sz w:val="24"/>
        </w:rPr>
        <w:t>An Act relative to standards</w:t>
      </w:r>
      <w:r>
        <w:rPr>
          <w:rFonts w:ascii="Times New Roman"/>
          <w:sz w:val="24"/>
        </w:rPr>
        <w:t xml:space="preserve"> for protective headgear for operators or passengers on motorcycles.</w:t>
      </w:r>
      <w:proofErr w:type="gramEnd"/>
    </w:p>
    <w:p w:rsidR="00515628" w:rsidRDefault="004240BB">
      <w:pPr>
        <w:suppressLineNumbers/>
        <w:spacing w:after="2"/>
        <w:jc w:val="center"/>
      </w:pPr>
      <w:r>
        <w:rPr>
          <w:rFonts w:ascii="Times New Roman"/>
          <w:b/>
          <w:sz w:val="32"/>
          <w:vertAlign w:val="superscript"/>
        </w:rPr>
        <w:t>_______________</w:t>
      </w:r>
    </w:p>
    <w:p w:rsidR="00515628" w:rsidRDefault="004240BB">
      <w:pPr>
        <w:suppressLineNumbers/>
        <w:jc w:val="center"/>
      </w:pPr>
      <w:r>
        <w:rPr>
          <w:rFonts w:ascii="Times New Roman"/>
          <w:sz w:val="20"/>
        </w:rPr>
        <w:t>PETITION OF:</w:t>
      </w:r>
    </w:p>
    <w:p w:rsidR="00515628" w:rsidRDefault="0051562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15628">
            <w:tblPrEx>
              <w:tblCellMar>
                <w:top w:w="0" w:type="dxa"/>
                <w:bottom w:w="0" w:type="dxa"/>
              </w:tblCellMar>
            </w:tblPrEx>
            <w:tc>
              <w:tcPr>
                <w:tcW w:w="4500" w:type="dxa"/>
                <w:tcBorders>
                  <w:top w:val="nil"/>
                  <w:bottom w:val="single" w:sz="4" w:space="0" w:color="auto"/>
                  <w:right w:val="single" w:sz="4" w:space="0" w:color="auto"/>
                </w:tcBorders>
              </w:tcPr>
              <w:p w:rsidR="00515628" w:rsidRDefault="004240B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15628" w:rsidRDefault="004240BB">
                <w:pPr>
                  <w:suppressLineNumbers/>
                  <w:spacing w:after="2"/>
                  <w:rPr>
                    <w:smallCaps/>
                  </w:rPr>
                </w:pPr>
                <w:r>
                  <w:rPr>
                    <w:rFonts w:ascii="Times New Roman"/>
                    <w:smallCaps/>
                    <w:sz w:val="24"/>
                  </w:rPr>
                  <w:t>District/Address:</w:t>
                </w:r>
              </w:p>
            </w:tc>
          </w:tr>
          <w:tr w:rsidR="00515628">
            <w:tblPrEx>
              <w:tblCellMar>
                <w:top w:w="0" w:type="dxa"/>
                <w:bottom w:w="0" w:type="dxa"/>
              </w:tblCellMar>
            </w:tblPrEx>
            <w:tc>
              <w:tcPr>
                <w:tcW w:w="4500" w:type="dxa"/>
              </w:tcPr>
              <w:p w:rsidR="00515628" w:rsidRDefault="004240BB">
                <w:pPr>
                  <w:suppressLineNumbers/>
                  <w:spacing w:after="2"/>
                  <w:rPr>
                    <w:rFonts w:ascii="Times New Roman"/>
                  </w:rPr>
                </w:pPr>
                <w:r>
                  <w:rPr>
                    <w:rFonts w:ascii="Times New Roman"/>
                  </w:rPr>
                  <w:t>Mr. Brewer</w:t>
                </w:r>
              </w:p>
            </w:tc>
            <w:tc>
              <w:tcPr>
                <w:tcW w:w="4500" w:type="dxa"/>
              </w:tcPr>
              <w:p w:rsidR="00515628" w:rsidRDefault="004240BB">
                <w:pPr>
                  <w:suppressLineNumbers/>
                  <w:spacing w:after="2"/>
                  <w:rPr>
                    <w:rFonts w:ascii="Times New Roman"/>
                  </w:rPr>
                </w:pPr>
                <w:r>
                  <w:rPr>
                    <w:rFonts w:ascii="Times New Roman"/>
                  </w:rPr>
                  <w:t>Worcester, Hampden, Hampshire and Franklin</w:t>
                </w:r>
              </w:p>
            </w:tc>
          </w:tr>
        </w:tbl>
      </w:sdtContent>
    </w:sdt>
    <w:p w:rsidR="00515628" w:rsidRDefault="004240BB">
      <w:pPr>
        <w:suppressLineNumbers/>
      </w:pPr>
      <w:r>
        <w:br w:type="page"/>
      </w:r>
    </w:p>
    <w:p w:rsidR="00515628" w:rsidRDefault="004240BB">
      <w:pPr>
        <w:suppressLineNumbers/>
        <w:spacing w:before="2" w:after="2"/>
        <w:jc w:val="center"/>
      </w:pPr>
      <w:r>
        <w:rPr>
          <w:rFonts w:ascii="Old English Text MT"/>
          <w:sz w:val="32"/>
        </w:rPr>
        <w:lastRenderedPageBreak/>
        <w:t>The Commonwealth of Massachusetts</w:t>
      </w:r>
      <w:r>
        <w:rPr>
          <w:rFonts w:ascii="Old English Text MT"/>
          <w:sz w:val="32"/>
        </w:rPr>
        <w:br/>
      </w:r>
    </w:p>
    <w:p w:rsidR="00515628" w:rsidRDefault="004240BB">
      <w:pPr>
        <w:suppressLineNumbers/>
        <w:spacing w:after="2"/>
        <w:jc w:val="center"/>
      </w:pPr>
      <w:r>
        <w:rPr>
          <w:rFonts w:ascii="Times New Roman"/>
          <w:b/>
          <w:sz w:val="24"/>
          <w:vertAlign w:val="superscript"/>
        </w:rPr>
        <w:t>_______________</w:t>
      </w:r>
    </w:p>
    <w:p w:rsidR="00515628" w:rsidRDefault="004240BB">
      <w:pPr>
        <w:suppressLineNumbers/>
        <w:spacing w:after="2"/>
        <w:jc w:val="center"/>
      </w:pPr>
      <w:r>
        <w:rPr>
          <w:rFonts w:ascii="Times New Roman"/>
          <w:b/>
          <w:sz w:val="18"/>
        </w:rPr>
        <w:t>In the Year Two Thousand and Nine</w:t>
      </w:r>
    </w:p>
    <w:p w:rsidR="00515628" w:rsidRDefault="004240BB">
      <w:pPr>
        <w:suppressLineNumbers/>
        <w:spacing w:after="2"/>
        <w:jc w:val="center"/>
      </w:pPr>
      <w:r>
        <w:rPr>
          <w:rFonts w:ascii="Times New Roman"/>
          <w:b/>
          <w:sz w:val="24"/>
          <w:vertAlign w:val="superscript"/>
        </w:rPr>
        <w:t>_______________</w:t>
      </w:r>
    </w:p>
    <w:p w:rsidR="00515628" w:rsidRDefault="004240BB">
      <w:pPr>
        <w:suppressLineNumbers/>
        <w:spacing w:after="2"/>
      </w:pPr>
      <w:r>
        <w:rPr>
          <w:sz w:val="14"/>
        </w:rPr>
        <w:br/>
      </w:r>
      <w:r>
        <w:br/>
      </w:r>
    </w:p>
    <w:p w:rsidR="00515628" w:rsidRDefault="004240BB">
      <w:pPr>
        <w:suppressLineNumbers/>
      </w:pPr>
      <w:proofErr w:type="gramStart"/>
      <w:r>
        <w:rPr>
          <w:rFonts w:ascii="Times New Roman"/>
          <w:smallCaps/>
          <w:sz w:val="28"/>
        </w:rPr>
        <w:t>An Act relative to standards for protective headgear for operators or passengers on motorcycles.</w:t>
      </w:r>
      <w:proofErr w:type="gramEnd"/>
      <w:r>
        <w:br/>
      </w:r>
      <w:r>
        <w:br/>
      </w:r>
      <w:r>
        <w:br/>
      </w:r>
    </w:p>
    <w:p w:rsidR="00515628" w:rsidRDefault="004240B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240BB" w:rsidRPr="004240BB" w:rsidRDefault="004240BB" w:rsidP="004240BB">
      <w:pPr>
        <w:pStyle w:val="NormalWeb"/>
        <w:jc w:val="both"/>
        <w:rPr>
          <w:rFonts w:ascii="Times New Roman" w:hAnsi="Times New Roman" w:cs="Times New Roman"/>
          <w:sz w:val="24"/>
          <w:szCs w:val="24"/>
        </w:rPr>
      </w:pPr>
      <w:proofErr w:type="gramStart"/>
      <w:r w:rsidRPr="004240BB">
        <w:rPr>
          <w:rFonts w:ascii="Times New Roman" w:hAnsi="Times New Roman" w:cs="Times New Roman"/>
          <w:b/>
          <w:bCs/>
          <w:sz w:val="24"/>
          <w:szCs w:val="24"/>
        </w:rPr>
        <w:t>SECTION 1.</w:t>
      </w:r>
      <w:proofErr w:type="gramEnd"/>
      <w:r w:rsidRPr="004240BB">
        <w:rPr>
          <w:rFonts w:ascii="Times New Roman" w:hAnsi="Times New Roman" w:cs="Times New Roman"/>
          <w:sz w:val="24"/>
          <w:szCs w:val="24"/>
        </w:rPr>
        <w:t>  Section 7 of chapter 90 of the general laws, as appearing in the 2004 Official Edition, is hereby amended by striking out the following sentence:</w:t>
      </w:r>
    </w:p>
    <w:p w:rsidR="004240BB" w:rsidRPr="004240BB" w:rsidRDefault="004240BB" w:rsidP="004240BB">
      <w:pPr>
        <w:pStyle w:val="NormalWeb"/>
        <w:jc w:val="both"/>
        <w:rPr>
          <w:rFonts w:ascii="Times New Roman" w:hAnsi="Times New Roman" w:cs="Times New Roman"/>
          <w:sz w:val="24"/>
          <w:szCs w:val="24"/>
        </w:rPr>
      </w:pPr>
      <w:r w:rsidRPr="004240BB">
        <w:rPr>
          <w:rFonts w:ascii="Times New Roman" w:hAnsi="Times New Roman" w:cs="Times New Roman"/>
          <w:sz w:val="24"/>
          <w:szCs w:val="24"/>
        </w:rPr>
        <w:t> </w:t>
      </w:r>
    </w:p>
    <w:p w:rsidR="004240BB" w:rsidRPr="004240BB" w:rsidRDefault="004240BB" w:rsidP="004240BB">
      <w:pPr>
        <w:pStyle w:val="NormalWeb"/>
        <w:jc w:val="both"/>
        <w:rPr>
          <w:rFonts w:ascii="Times New Roman" w:hAnsi="Times New Roman" w:cs="Times New Roman"/>
          <w:sz w:val="24"/>
          <w:szCs w:val="24"/>
        </w:rPr>
      </w:pPr>
      <w:r w:rsidRPr="004240BB">
        <w:rPr>
          <w:rFonts w:ascii="Times New Roman" w:hAnsi="Times New Roman" w:cs="Times New Roman"/>
          <w:sz w:val="24"/>
          <w:szCs w:val="24"/>
        </w:rPr>
        <w:t>“Every person operating a motorcycle or riding as a passenger on a motorcycle or in a sidecar attached to a motorcycle shall wear protective head gear conforming with such minimum standards of construction and performance as the registrar may prescribe, and no person operating a motorcycle shall permit any other person to ride as a passenger on such motorcycle or in a sidecar attached to such motorcycle unless such passenger is wearing such protective head gear, except that no protective head gear shall be required if the motorcyclist is participating in a properly permitted public parade and is 18 years of age or older. If a motorcycle is not equipped with a windshield or screen, the operator of such motorcycle shall wear eye glasses, goggles or a protective face shield when operating such vehicle.”</w:t>
      </w:r>
    </w:p>
    <w:p w:rsidR="004240BB" w:rsidRPr="004240BB" w:rsidRDefault="004240BB" w:rsidP="004240BB">
      <w:pPr>
        <w:pStyle w:val="NormalWeb"/>
        <w:jc w:val="both"/>
        <w:rPr>
          <w:rFonts w:ascii="Times New Roman" w:hAnsi="Times New Roman" w:cs="Times New Roman"/>
          <w:sz w:val="24"/>
          <w:szCs w:val="24"/>
        </w:rPr>
      </w:pPr>
      <w:r w:rsidRPr="004240BB">
        <w:rPr>
          <w:rFonts w:ascii="Times New Roman" w:hAnsi="Times New Roman" w:cs="Times New Roman"/>
          <w:sz w:val="24"/>
          <w:szCs w:val="24"/>
        </w:rPr>
        <w:t> </w:t>
      </w:r>
    </w:p>
    <w:p w:rsidR="004240BB" w:rsidRPr="004240BB" w:rsidRDefault="004240BB" w:rsidP="004240BB">
      <w:pPr>
        <w:pStyle w:val="NormalWeb"/>
        <w:jc w:val="both"/>
        <w:rPr>
          <w:rFonts w:ascii="Times New Roman" w:hAnsi="Times New Roman" w:cs="Times New Roman"/>
          <w:sz w:val="24"/>
          <w:szCs w:val="24"/>
        </w:rPr>
      </w:pPr>
      <w:proofErr w:type="gramStart"/>
      <w:r w:rsidRPr="004240BB">
        <w:rPr>
          <w:rFonts w:ascii="Times New Roman" w:hAnsi="Times New Roman" w:cs="Times New Roman"/>
          <w:sz w:val="24"/>
          <w:szCs w:val="24"/>
        </w:rPr>
        <w:t>And inserting at the end of the first paragraph of said section 7, the following new sentences:</w:t>
      </w:r>
      <w:proofErr w:type="gramEnd"/>
    </w:p>
    <w:p w:rsidR="004240BB" w:rsidRPr="004240BB" w:rsidRDefault="004240BB" w:rsidP="004240BB">
      <w:pPr>
        <w:pStyle w:val="NormalWeb"/>
        <w:jc w:val="both"/>
        <w:rPr>
          <w:rFonts w:ascii="Times New Roman" w:hAnsi="Times New Roman" w:cs="Times New Roman"/>
          <w:sz w:val="24"/>
          <w:szCs w:val="24"/>
        </w:rPr>
      </w:pPr>
      <w:r w:rsidRPr="004240BB">
        <w:rPr>
          <w:rFonts w:ascii="Times New Roman" w:hAnsi="Times New Roman" w:cs="Times New Roman"/>
          <w:sz w:val="24"/>
          <w:szCs w:val="24"/>
        </w:rPr>
        <w:t> </w:t>
      </w:r>
    </w:p>
    <w:p w:rsidR="004240BB" w:rsidRPr="004240BB" w:rsidRDefault="004240BB" w:rsidP="004240BB">
      <w:pPr>
        <w:pStyle w:val="NormalWeb"/>
        <w:jc w:val="both"/>
        <w:rPr>
          <w:rFonts w:ascii="Times New Roman" w:hAnsi="Times New Roman" w:cs="Times New Roman"/>
          <w:sz w:val="24"/>
          <w:szCs w:val="24"/>
        </w:rPr>
      </w:pPr>
      <w:r w:rsidRPr="004240BB">
        <w:rPr>
          <w:rFonts w:ascii="Times New Roman" w:hAnsi="Times New Roman" w:cs="Times New Roman"/>
          <w:sz w:val="24"/>
          <w:szCs w:val="24"/>
        </w:rPr>
        <w:t>Except as provided in this section, every person operating a motorcycle or riding as a passenger on a motorcycle or in a sidecar attached to a motorcycle shall wear protective head gear, as provided in subsection (a) and no person operating a motorcycle shall permit any other person to ride as a passenger on such motorcycle or in a sidecar attached to such motorcycle unless such passenger is wearing such protective head gear, except that no protective head gear shall be required if the motorcyclist is participating in a properly permitted public parade and is 18 years of age or older. If a motorcycle is not equipped with a windshield or screen, the operator of such motorcycle shall wear eye glasses, goggles or a protective face shield when operating such vehicle.</w:t>
      </w:r>
    </w:p>
    <w:p w:rsidR="004240BB" w:rsidRPr="004240BB" w:rsidRDefault="004240BB" w:rsidP="004240BB">
      <w:pPr>
        <w:pStyle w:val="NormalWeb"/>
        <w:jc w:val="both"/>
        <w:rPr>
          <w:rFonts w:ascii="Times New Roman" w:hAnsi="Times New Roman" w:cs="Times New Roman"/>
          <w:sz w:val="24"/>
          <w:szCs w:val="24"/>
        </w:rPr>
      </w:pPr>
      <w:r w:rsidRPr="004240BB">
        <w:rPr>
          <w:rFonts w:ascii="Times New Roman" w:hAnsi="Times New Roman" w:cs="Times New Roman"/>
          <w:sz w:val="24"/>
          <w:szCs w:val="24"/>
        </w:rPr>
        <w:t> </w:t>
      </w:r>
    </w:p>
    <w:p w:rsidR="004240BB" w:rsidRPr="004240BB" w:rsidRDefault="004240BB" w:rsidP="004240BB">
      <w:pPr>
        <w:pStyle w:val="NormalWeb"/>
        <w:jc w:val="both"/>
        <w:rPr>
          <w:rFonts w:ascii="Times New Roman" w:hAnsi="Times New Roman" w:cs="Times New Roman"/>
          <w:sz w:val="24"/>
          <w:szCs w:val="24"/>
        </w:rPr>
      </w:pPr>
      <w:r w:rsidRPr="004240BB">
        <w:rPr>
          <w:rFonts w:ascii="Times New Roman" w:hAnsi="Times New Roman" w:cs="Times New Roman"/>
          <w:sz w:val="24"/>
          <w:szCs w:val="24"/>
        </w:rPr>
        <w:t xml:space="preserve">(a) To provide for the safety and welfare of every person operating a motorcycle or riding as a passenger or in a sidecar attached to the motorcycle, the Registrar shall prescribe minimum </w:t>
      </w:r>
      <w:r w:rsidRPr="004240BB">
        <w:rPr>
          <w:rFonts w:ascii="Times New Roman" w:hAnsi="Times New Roman" w:cs="Times New Roman"/>
          <w:sz w:val="24"/>
          <w:szCs w:val="24"/>
        </w:rPr>
        <w:lastRenderedPageBreak/>
        <w:t>safety standards and construction for protective headgear used by motorcyclists in the commonwealth.</w:t>
      </w:r>
    </w:p>
    <w:p w:rsidR="004240BB" w:rsidRPr="004240BB" w:rsidRDefault="004240BB" w:rsidP="004240BB">
      <w:pPr>
        <w:pStyle w:val="NormalWeb"/>
        <w:jc w:val="both"/>
        <w:rPr>
          <w:rFonts w:ascii="Times New Roman" w:hAnsi="Times New Roman" w:cs="Times New Roman"/>
          <w:sz w:val="24"/>
          <w:szCs w:val="24"/>
        </w:rPr>
      </w:pPr>
      <w:r w:rsidRPr="004240BB">
        <w:rPr>
          <w:rFonts w:ascii="Times New Roman" w:hAnsi="Times New Roman" w:cs="Times New Roman"/>
          <w:sz w:val="24"/>
          <w:szCs w:val="24"/>
        </w:rPr>
        <w:t>(b) The Registrar may adopt any part or all of the American National Standards Institute's standards and construction for protective headgear for vehicular users.</w:t>
      </w:r>
    </w:p>
    <w:p w:rsidR="004240BB" w:rsidRPr="004240BB" w:rsidRDefault="004240BB" w:rsidP="004240BB">
      <w:pPr>
        <w:pStyle w:val="NormalWeb"/>
        <w:jc w:val="both"/>
        <w:rPr>
          <w:rFonts w:ascii="Times New Roman" w:hAnsi="Times New Roman" w:cs="Times New Roman"/>
          <w:sz w:val="24"/>
          <w:szCs w:val="24"/>
        </w:rPr>
      </w:pPr>
      <w:r w:rsidRPr="004240BB">
        <w:rPr>
          <w:rFonts w:ascii="Times New Roman" w:hAnsi="Times New Roman" w:cs="Times New Roman"/>
          <w:sz w:val="24"/>
          <w:szCs w:val="24"/>
        </w:rPr>
        <w:t xml:space="preserve">(c) On request of a manufacturer of protective headgear, the department shall make the safety standards prescribed by the department available to the manufacturer. </w:t>
      </w:r>
    </w:p>
    <w:p w:rsidR="004240BB" w:rsidRPr="004240BB" w:rsidRDefault="004240BB" w:rsidP="004240BB">
      <w:pPr>
        <w:pStyle w:val="NormalWeb"/>
        <w:jc w:val="both"/>
        <w:rPr>
          <w:rFonts w:ascii="Times New Roman" w:hAnsi="Times New Roman" w:cs="Times New Roman"/>
          <w:sz w:val="24"/>
          <w:szCs w:val="24"/>
        </w:rPr>
      </w:pPr>
      <w:r w:rsidRPr="004240BB">
        <w:rPr>
          <w:rFonts w:ascii="Times New Roman" w:hAnsi="Times New Roman" w:cs="Times New Roman"/>
          <w:sz w:val="24"/>
          <w:szCs w:val="24"/>
        </w:rPr>
        <w:t>(d) Penalties relative to not wearing headgear, exceptions.   A person commits an offense if the person: (1) operates, or rides as a passenger, on a motorcycle on a public street or highway; and (2) is not wearing protective headgear that meets safety standards adopted by the Registrar.</w:t>
      </w:r>
    </w:p>
    <w:p w:rsidR="004240BB" w:rsidRPr="004240BB" w:rsidRDefault="004240BB" w:rsidP="004240BB">
      <w:pPr>
        <w:pStyle w:val="NormalWeb"/>
        <w:jc w:val="both"/>
        <w:rPr>
          <w:rFonts w:ascii="Times New Roman" w:hAnsi="Times New Roman" w:cs="Times New Roman"/>
          <w:sz w:val="24"/>
          <w:szCs w:val="24"/>
        </w:rPr>
      </w:pPr>
      <w:r w:rsidRPr="004240BB">
        <w:rPr>
          <w:rFonts w:ascii="Times New Roman" w:hAnsi="Times New Roman" w:cs="Times New Roman"/>
          <w:sz w:val="24"/>
          <w:szCs w:val="24"/>
        </w:rPr>
        <w:t>(e) A person commits an offense if the person carries on a motorcycle or in a sidecar attached to a motorcycle on a public street or highway a passenger who is no</w:t>
      </w:r>
      <w:r>
        <w:rPr>
          <w:rFonts w:ascii="Times New Roman" w:hAnsi="Times New Roman" w:cs="Times New Roman"/>
          <w:sz w:val="24"/>
          <w:szCs w:val="24"/>
        </w:rPr>
        <w:t xml:space="preserve">t wearing protective </w:t>
      </w:r>
      <w:proofErr w:type="gramStart"/>
      <w:r>
        <w:rPr>
          <w:rFonts w:ascii="Times New Roman" w:hAnsi="Times New Roman" w:cs="Times New Roman"/>
          <w:sz w:val="24"/>
          <w:szCs w:val="24"/>
        </w:rPr>
        <w:t xml:space="preserve">headgear, </w:t>
      </w:r>
      <w:r w:rsidRPr="004240BB">
        <w:rPr>
          <w:rFonts w:ascii="Times New Roman" w:hAnsi="Times New Roman" w:cs="Times New Roman"/>
          <w:sz w:val="24"/>
          <w:szCs w:val="24"/>
        </w:rPr>
        <w:t>that</w:t>
      </w:r>
      <w:proofErr w:type="gramEnd"/>
      <w:r w:rsidRPr="004240BB">
        <w:rPr>
          <w:rFonts w:ascii="Times New Roman" w:hAnsi="Times New Roman" w:cs="Times New Roman"/>
          <w:sz w:val="24"/>
          <w:szCs w:val="24"/>
        </w:rPr>
        <w:t xml:space="preserve"> meets safety standards and construction adopted by the Registrar.</w:t>
      </w:r>
    </w:p>
    <w:p w:rsidR="004240BB" w:rsidRPr="004240BB" w:rsidRDefault="004240BB" w:rsidP="004240BB">
      <w:pPr>
        <w:pStyle w:val="NormalWeb"/>
        <w:jc w:val="both"/>
        <w:rPr>
          <w:rFonts w:ascii="Times New Roman" w:hAnsi="Times New Roman" w:cs="Times New Roman"/>
          <w:sz w:val="24"/>
          <w:szCs w:val="24"/>
        </w:rPr>
      </w:pPr>
      <w:r w:rsidRPr="004240BB">
        <w:rPr>
          <w:rFonts w:ascii="Times New Roman" w:hAnsi="Times New Roman" w:cs="Times New Roman"/>
          <w:sz w:val="24"/>
          <w:szCs w:val="24"/>
        </w:rPr>
        <w:t>(f)  It is an exception to the application of Subsection (a) or (b) that if, at the time the offense was committed, the person required to wear protective headgear was at least 21 years old,, had successfully completed, at the expense of the applicant, a motorcycle operator training and safety course as prescribed by the Registrar or has been designated by the Division of Insurance as an experienced rider, and was covered by a health insurance plan providing the person with at least $50,000 in medical benefits for injuries incurred as a result of an accident while operating a motorcycle or riding as a passenger on a motorcycle or in a sidecar attached to a motorcycle .</w:t>
      </w:r>
    </w:p>
    <w:p w:rsidR="004240BB" w:rsidRPr="004240BB" w:rsidRDefault="004240BB" w:rsidP="004240BB">
      <w:pPr>
        <w:pStyle w:val="NormalWeb"/>
        <w:jc w:val="both"/>
        <w:rPr>
          <w:rFonts w:ascii="Times New Roman" w:hAnsi="Times New Roman" w:cs="Times New Roman"/>
          <w:sz w:val="24"/>
          <w:szCs w:val="24"/>
        </w:rPr>
      </w:pPr>
      <w:r w:rsidRPr="004240BB">
        <w:rPr>
          <w:rFonts w:ascii="Times New Roman" w:hAnsi="Times New Roman" w:cs="Times New Roman"/>
          <w:sz w:val="24"/>
          <w:szCs w:val="24"/>
        </w:rPr>
        <w:t xml:space="preserve">(g)  The Registry of Motor Vehicles shall promulgate regulations required to implement the provisions of subsection (f). </w:t>
      </w:r>
    </w:p>
    <w:p w:rsidR="004240BB" w:rsidRPr="004240BB" w:rsidRDefault="004240BB" w:rsidP="004240BB">
      <w:pPr>
        <w:pStyle w:val="NormalWeb"/>
        <w:jc w:val="both"/>
        <w:rPr>
          <w:rFonts w:ascii="Times New Roman" w:hAnsi="Times New Roman" w:cs="Times New Roman"/>
          <w:sz w:val="24"/>
          <w:szCs w:val="24"/>
        </w:rPr>
      </w:pPr>
      <w:r w:rsidRPr="004240BB">
        <w:rPr>
          <w:rFonts w:ascii="Times New Roman" w:hAnsi="Times New Roman" w:cs="Times New Roman"/>
          <w:sz w:val="24"/>
          <w:szCs w:val="24"/>
        </w:rPr>
        <w:t xml:space="preserve"> (h)  There shall be an assessment of not less than $125 against a person who, by a court of the commonwealth, is convicted of, is placed on probation for, or is granted a continuance without a finding for or otherwise pleads guilty to or admits to a finding of sufficient facts of operating a motorcycle without a helmet or permitting another person to ride as a passenger on said motorcycle or in a sidecar attached to a motorcycle unless exempted pursuant to the provisions of subsection (f); provided, however, that moneys collected pursuant to said assessment shall be deposited by the court with the treasurer into the Head Injury Treatment Services Trust Fund established by section 59 of chapter 10. In the discretion of the court, an assessment pursuant to this paragraph may be reduced or waived only upon a written finding of fact that such payment would cause the person against whom the assessment is imposed severe financial hardship. Such a finding shall be made independently of a finding of </w:t>
      </w:r>
      <w:proofErr w:type="spellStart"/>
      <w:r w:rsidRPr="004240BB">
        <w:rPr>
          <w:rFonts w:ascii="Times New Roman" w:hAnsi="Times New Roman" w:cs="Times New Roman"/>
          <w:sz w:val="24"/>
          <w:szCs w:val="24"/>
        </w:rPr>
        <w:t>indigency</w:t>
      </w:r>
      <w:proofErr w:type="spellEnd"/>
      <w:r w:rsidRPr="004240BB">
        <w:rPr>
          <w:rFonts w:ascii="Times New Roman" w:hAnsi="Times New Roman" w:cs="Times New Roman"/>
          <w:sz w:val="24"/>
          <w:szCs w:val="24"/>
        </w:rPr>
        <w:t xml:space="preserve"> for purposes of appointing counsel. If the person is sentenced to a correctional facility in the commonwealth and the assessment has not been paid, the court shall note the assessment on the </w:t>
      </w:r>
      <w:proofErr w:type="spellStart"/>
      <w:r w:rsidRPr="004240BB">
        <w:rPr>
          <w:rFonts w:ascii="Times New Roman" w:hAnsi="Times New Roman" w:cs="Times New Roman"/>
          <w:sz w:val="24"/>
          <w:szCs w:val="24"/>
        </w:rPr>
        <w:t>mittimus</w:t>
      </w:r>
      <w:proofErr w:type="spellEnd"/>
      <w:r w:rsidRPr="004240BB">
        <w:rPr>
          <w:rFonts w:ascii="Times New Roman" w:hAnsi="Times New Roman" w:cs="Times New Roman"/>
          <w:sz w:val="24"/>
          <w:szCs w:val="24"/>
        </w:rPr>
        <w:t>.</w:t>
      </w:r>
    </w:p>
    <w:p w:rsidR="004240BB" w:rsidRPr="004240BB" w:rsidRDefault="004240BB" w:rsidP="004240BB">
      <w:pPr>
        <w:pStyle w:val="NormalWeb"/>
        <w:jc w:val="both"/>
        <w:rPr>
          <w:rFonts w:ascii="Times New Roman" w:hAnsi="Times New Roman" w:cs="Times New Roman"/>
          <w:sz w:val="24"/>
          <w:szCs w:val="24"/>
        </w:rPr>
      </w:pPr>
      <w:r w:rsidRPr="004240BB">
        <w:rPr>
          <w:rFonts w:ascii="Times New Roman" w:hAnsi="Times New Roman" w:cs="Times New Roman"/>
          <w:sz w:val="24"/>
          <w:szCs w:val="24"/>
        </w:rPr>
        <w:t>(</w:t>
      </w:r>
      <w:proofErr w:type="spellStart"/>
      <w:r w:rsidRPr="004240BB">
        <w:rPr>
          <w:rFonts w:ascii="Times New Roman" w:hAnsi="Times New Roman" w:cs="Times New Roman"/>
          <w:sz w:val="24"/>
          <w:szCs w:val="24"/>
        </w:rPr>
        <w:t>i</w:t>
      </w:r>
      <w:proofErr w:type="spellEnd"/>
      <w:r w:rsidRPr="004240BB">
        <w:rPr>
          <w:rFonts w:ascii="Times New Roman" w:hAnsi="Times New Roman" w:cs="Times New Roman"/>
          <w:sz w:val="24"/>
          <w:szCs w:val="24"/>
        </w:rPr>
        <w:t>)  In this section, "health insurance plan" means an individual, group, blanket, or franchise insurance policy, insurance agreement, evidence of coverage, group hospital services contract, health maintenance organization membership, or employee benefit plan that provides benefits for health care services or for medical or surgical expenses incurred as a result of a motor cycle accident.</w:t>
      </w:r>
    </w:p>
    <w:p w:rsidR="00515628" w:rsidRPr="004240BB" w:rsidRDefault="004240BB" w:rsidP="004240BB">
      <w:pPr>
        <w:pStyle w:val="NormalWeb"/>
        <w:jc w:val="both"/>
        <w:rPr>
          <w:rFonts w:ascii="Times New Roman" w:hAnsi="Times New Roman" w:cs="Times New Roman"/>
          <w:sz w:val="24"/>
          <w:szCs w:val="24"/>
        </w:rPr>
      </w:pPr>
      <w:r w:rsidRPr="004240BB">
        <w:rPr>
          <w:rFonts w:ascii="Times New Roman" w:hAnsi="Times New Roman" w:cs="Times New Roman"/>
          <w:sz w:val="24"/>
          <w:szCs w:val="24"/>
        </w:rPr>
        <w:t>(j)</w:t>
      </w:r>
      <w:r w:rsidRPr="004240BB">
        <w:rPr>
          <w:rFonts w:ascii="Times New Roman" w:hAnsi="Times New Roman" w:cs="Times New Roman"/>
          <w:color w:val="FF0000"/>
          <w:sz w:val="24"/>
          <w:szCs w:val="24"/>
        </w:rPr>
        <w:t xml:space="preserve">  </w:t>
      </w:r>
      <w:r w:rsidRPr="004240BB">
        <w:rPr>
          <w:rFonts w:ascii="Times New Roman" w:hAnsi="Times New Roman" w:cs="Times New Roman"/>
          <w:sz w:val="24"/>
          <w:szCs w:val="24"/>
        </w:rPr>
        <w:t>The provisions of this section shall be enforced by law enforcement agencies only when an operator of a motorcycle has been stopped for a violation of the motor vehicle laws or some other offense.</w:t>
      </w:r>
      <w:r w:rsidRPr="004240BB">
        <w:rPr>
          <w:rFonts w:ascii="Times New Roman" w:hAnsi="Times New Roman" w:cs="Times New Roman"/>
          <w:sz w:val="24"/>
          <w:szCs w:val="24"/>
        </w:rPr>
        <w:tab/>
      </w:r>
    </w:p>
    <w:sectPr w:rsidR="00515628" w:rsidRPr="004240BB" w:rsidSect="0051562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15628"/>
    <w:rsid w:val="004240BB"/>
    <w:rsid w:val="005156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4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0BB"/>
    <w:rPr>
      <w:rFonts w:ascii="Tahoma" w:hAnsi="Tahoma" w:cs="Tahoma"/>
      <w:sz w:val="16"/>
      <w:szCs w:val="16"/>
    </w:rPr>
  </w:style>
  <w:style w:type="character" w:styleId="LineNumber">
    <w:name w:val="line number"/>
    <w:basedOn w:val="DefaultParagraphFont"/>
    <w:uiPriority w:val="99"/>
    <w:semiHidden/>
    <w:unhideWhenUsed/>
    <w:rsid w:val="004240BB"/>
  </w:style>
  <w:style w:type="paragraph" w:styleId="NormalWeb">
    <w:name w:val="Normal (Web)"/>
    <w:basedOn w:val="Normal"/>
    <w:rsid w:val="004240BB"/>
    <w:pPr>
      <w:spacing w:after="0" w:line="240" w:lineRule="auto"/>
    </w:pPr>
    <w:rPr>
      <w:rFonts w:ascii="Arial" w:eastAsia="Times New Roman" w:hAnsi="Arial" w:cs="Arial"/>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985</Words>
  <Characters>5620</Characters>
  <Application>Microsoft Office Word</Application>
  <DocSecurity>0</DocSecurity>
  <Lines>46</Lines>
  <Paragraphs>13</Paragraphs>
  <ScaleCrop>false</ScaleCrop>
  <Company>Massachusetts Legislature</Company>
  <LinksUpToDate>false</LinksUpToDate>
  <CharactersWithSpaces>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2009-01-11T21:36:00Z</dcterms:created>
  <dcterms:modified xsi:type="dcterms:W3CDTF">2009-01-11T21:37:00Z</dcterms:modified>
</cp:coreProperties>
</file>