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42" w:rsidRDefault="00240EE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432642" w:rsidRDefault="00240EE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40EE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32642" w:rsidRDefault="00240E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32642" w:rsidRDefault="00240E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2642" w:rsidRDefault="00240EE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32642" w:rsidRDefault="00240EE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 (BY REQUEST)</w:t>
      </w:r>
    </w:p>
    <w:p w:rsidR="00432642" w:rsidRDefault="00240EE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2642" w:rsidRDefault="00240EE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32642" w:rsidRDefault="00240EE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32642" w:rsidRDefault="00240EE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actio</w:t>
      </w:r>
      <w:r>
        <w:rPr>
          <w:rFonts w:ascii="Times New Roman"/>
          <w:sz w:val="24"/>
        </w:rPr>
        <w:t>ns of condominium trustees.</w:t>
      </w:r>
      <w:proofErr w:type="gramEnd"/>
    </w:p>
    <w:p w:rsidR="00432642" w:rsidRDefault="00240E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2642" w:rsidRDefault="00240EE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32642" w:rsidRDefault="0043264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3264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32642" w:rsidRDefault="00240EE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32642" w:rsidRDefault="00240EE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3264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32642" w:rsidRDefault="00240E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Gary T. </w:t>
                </w:r>
                <w:proofErr w:type="spellStart"/>
                <w:r>
                  <w:rPr>
                    <w:rFonts w:ascii="Times New Roman"/>
                  </w:rPr>
                  <w:t>Sottile</w:t>
                </w:r>
                <w:proofErr w:type="spellEnd"/>
              </w:p>
            </w:tc>
            <w:tc>
              <w:tcPr>
                <w:tcW w:w="4500" w:type="dxa"/>
              </w:tcPr>
              <w:p w:rsidR="00432642" w:rsidRDefault="00240E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100 W. </w:t>
                </w:r>
                <w:proofErr w:type="spellStart"/>
                <w:r>
                  <w:rPr>
                    <w:rFonts w:ascii="Times New Roman"/>
                  </w:rPr>
                  <w:t>Squantum</w:t>
                </w:r>
                <w:proofErr w:type="spellEnd"/>
                <w:r>
                  <w:rPr>
                    <w:rFonts w:ascii="Times New Roman"/>
                  </w:rPr>
                  <w:t xml:space="preserve"> St, 303</w:t>
                </w:r>
                <w:r>
                  <w:rPr>
                    <w:rFonts w:ascii="Times New Roman"/>
                  </w:rPr>
                  <w:br/>
                  <w:t>North Quincy, MA 02171</w:t>
                </w:r>
              </w:p>
            </w:tc>
          </w:tr>
        </w:tbl>
      </w:sdtContent>
    </w:sdt>
    <w:p w:rsidR="00432642" w:rsidRDefault="00240EE1">
      <w:pPr>
        <w:suppressLineNumbers/>
      </w:pPr>
      <w:r>
        <w:br w:type="page"/>
      </w:r>
    </w:p>
    <w:p w:rsidR="00432642" w:rsidRDefault="00240E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32642" w:rsidRDefault="00240E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32642" w:rsidRDefault="00240EE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32642" w:rsidRDefault="00240E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32642" w:rsidRDefault="00240EE1">
      <w:pPr>
        <w:suppressLineNumbers/>
        <w:spacing w:after="2"/>
      </w:pPr>
      <w:r>
        <w:rPr>
          <w:sz w:val="14"/>
        </w:rPr>
        <w:br/>
      </w:r>
      <w:r>
        <w:br/>
      </w:r>
    </w:p>
    <w:p w:rsidR="00432642" w:rsidRDefault="00240EE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actions of condominium trustees.</w:t>
      </w:r>
      <w:proofErr w:type="gramEnd"/>
      <w:r>
        <w:br/>
      </w:r>
      <w:r>
        <w:br/>
      </w:r>
      <w:r>
        <w:br/>
      </w:r>
    </w:p>
    <w:p w:rsidR="00432642" w:rsidRDefault="00240EE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32642" w:rsidRPr="00240EE1" w:rsidRDefault="00240EE1" w:rsidP="00240EE1">
      <w:pPr>
        <w:rPr>
          <w:rFonts w:ascii="Times New Roman" w:hAnsi="Times New Roman" w:cs="Times New Roman"/>
          <w:bCs/>
          <w:sz w:val="24"/>
          <w:szCs w:val="24"/>
        </w:rPr>
      </w:pPr>
      <w:r w:rsidRPr="00240EE1">
        <w:rPr>
          <w:rFonts w:ascii="Times New Roman" w:hAnsi="Times New Roman" w:cs="Times New Roman"/>
          <w:sz w:val="24"/>
          <w:szCs w:val="24"/>
        </w:rPr>
        <w:tab/>
        <w:t>SECTION 1: Section 6 of Chapter 183A of the General Laws, as appearing in the 2006 Official Edition, is hereby amended by inserting in line 13 after the word “invitees,” the following:</w:t>
      </w:r>
      <w:r>
        <w:rPr>
          <w:rFonts w:ascii="Times New Roman" w:hAnsi="Times New Roman" w:cs="Times New Roman"/>
          <w:bCs/>
          <w:sz w:val="24"/>
          <w:szCs w:val="24"/>
        </w:rPr>
        <w:t>- “</w:t>
      </w:r>
      <w:r w:rsidRPr="00240EE1">
        <w:rPr>
          <w:rFonts w:ascii="Times New Roman" w:hAnsi="Times New Roman" w:cs="Times New Roman"/>
          <w:sz w:val="24"/>
          <w:szCs w:val="24"/>
        </w:rPr>
        <w:t>unless it can be proved by the unit owner that said conduct was provoked or induced by the conduct of members of the b</w:t>
      </w:r>
      <w:r>
        <w:rPr>
          <w:rFonts w:ascii="Times New Roman" w:hAnsi="Times New Roman" w:cs="Times New Roman"/>
          <w:sz w:val="24"/>
          <w:szCs w:val="24"/>
        </w:rPr>
        <w:t>oard of trustees or management,”</w:t>
      </w:r>
    </w:p>
    <w:sectPr w:rsidR="00432642" w:rsidRPr="00240EE1" w:rsidSect="0043264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2642"/>
    <w:rsid w:val="00240EE1"/>
    <w:rsid w:val="0043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E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40E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2009-01-10T17:59:00Z</dcterms:created>
  <dcterms:modified xsi:type="dcterms:W3CDTF">2009-01-10T18:00:00Z</dcterms:modified>
</cp:coreProperties>
</file>