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CC" w:rsidRDefault="003134E7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1/8/2009</w:t>
      </w:r>
    </w:p>
    <w:p w:rsidR="00A62ACC" w:rsidRDefault="003134E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CC4EC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62ACC" w:rsidRDefault="003134E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62ACC" w:rsidRDefault="003134E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62ACC" w:rsidRDefault="003134E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62ACC" w:rsidRDefault="003134E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Brown, Scott (SEN)</w:t>
      </w:r>
    </w:p>
    <w:p w:rsidR="00A62ACC" w:rsidRDefault="003134E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62ACC" w:rsidRDefault="003134E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62ACC" w:rsidRDefault="003134E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62ACC" w:rsidRDefault="003134E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committee for public counsel services.</w:t>
      </w:r>
      <w:proofErr w:type="gramEnd"/>
    </w:p>
    <w:p w:rsidR="00A62ACC" w:rsidRDefault="003134E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62ACC" w:rsidRDefault="003134E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62ACC" w:rsidRDefault="00A62AC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Look w:val="04A0"/>
          </w:tblPr>
          <w:tblGrid>
            <w:gridCol w:w="4500"/>
            <w:gridCol w:w="4500"/>
          </w:tblGrid>
          <w:tr w:rsidR="00264A73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64A73" w:rsidRDefault="00CC4EC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64A73" w:rsidRDefault="00CC4EC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64A73">
            <w:tc>
              <w:tcPr>
                <w:tcW w:w="4500" w:type="dxa"/>
              </w:tcPr>
              <w:p w:rsidR="00264A73" w:rsidRDefault="00CC4EC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Brown, Scott (SEN)</w:t>
                </w:r>
              </w:p>
            </w:tc>
            <w:tc>
              <w:tcPr>
                <w:tcW w:w="4500" w:type="dxa"/>
              </w:tcPr>
              <w:p w:rsidR="00264A73" w:rsidRDefault="00CC4EC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Norfolk, Bristol and Middlesex</w:t>
                </w:r>
              </w:p>
            </w:tc>
          </w:tr>
          <w:tr w:rsidR="00264A73">
            <w:tc>
              <w:tcPr>
                <w:tcW w:w="4500" w:type="dxa"/>
              </w:tcPr>
              <w:p w:rsidR="00264A73" w:rsidRDefault="00CC4EC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Mr. </w:t>
                </w:r>
                <w:proofErr w:type="spellStart"/>
                <w:r>
                  <w:rPr>
                    <w:rFonts w:ascii="Times New Roman"/>
                  </w:rPr>
                  <w:t>Tisei</w:t>
                </w:r>
                <w:proofErr w:type="spellEnd"/>
              </w:p>
            </w:tc>
            <w:tc>
              <w:tcPr>
                <w:tcW w:w="4500" w:type="dxa"/>
              </w:tcPr>
              <w:p w:rsidR="00264A73" w:rsidRDefault="00CC4EC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  <w:tr w:rsidR="00264A73">
            <w:tc>
              <w:tcPr>
                <w:tcW w:w="4500" w:type="dxa"/>
              </w:tcPr>
              <w:p w:rsidR="00264A73" w:rsidRDefault="00CC4EC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Mr. </w:t>
                </w:r>
                <w:proofErr w:type="spellStart"/>
                <w:r>
                  <w:rPr>
                    <w:rFonts w:ascii="Times New Roman"/>
                  </w:rPr>
                  <w:t>Tarr</w:t>
                </w:r>
                <w:proofErr w:type="spellEnd"/>
              </w:p>
            </w:tc>
            <w:tc>
              <w:tcPr>
                <w:tcW w:w="4500" w:type="dxa"/>
              </w:tcPr>
              <w:p w:rsidR="00264A73" w:rsidRDefault="00CC4EC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Essex and Middlesex</w:t>
                </w:r>
              </w:p>
            </w:tc>
          </w:tr>
          <w:tr w:rsidR="00264A73">
            <w:tc>
              <w:tcPr>
                <w:tcW w:w="4500" w:type="dxa"/>
              </w:tcPr>
              <w:p w:rsidR="00264A73" w:rsidRDefault="00CC4EC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Mr. </w:t>
                </w:r>
                <w:proofErr w:type="spellStart"/>
                <w:r>
                  <w:rPr>
                    <w:rFonts w:ascii="Times New Roman"/>
                  </w:rPr>
                  <w:t>Hedlund</w:t>
                </w:r>
                <w:proofErr w:type="spellEnd"/>
              </w:p>
            </w:tc>
            <w:tc>
              <w:tcPr>
                <w:tcW w:w="4500" w:type="dxa"/>
              </w:tcPr>
              <w:p w:rsidR="00264A73" w:rsidRDefault="00CC4EC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Plymouth and Norfolk</w:t>
                </w:r>
              </w:p>
            </w:tc>
          </w:tr>
          <w:tr w:rsidR="00264A73">
            <w:tc>
              <w:tcPr>
                <w:tcW w:w="4500" w:type="dxa"/>
              </w:tcPr>
              <w:p w:rsidR="00264A73" w:rsidRDefault="00CC4EC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Mr. </w:t>
                </w:r>
                <w:proofErr w:type="spellStart"/>
                <w:r>
                  <w:rPr>
                    <w:rFonts w:ascii="Times New Roman"/>
                  </w:rPr>
                  <w:t>Knapik</w:t>
                </w:r>
                <w:proofErr w:type="spellEnd"/>
              </w:p>
            </w:tc>
            <w:tc>
              <w:tcPr>
                <w:tcW w:w="4500" w:type="dxa"/>
              </w:tcPr>
              <w:p w:rsidR="00264A73" w:rsidRDefault="00CC4EC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Hampden and Hampshire</w:t>
                </w:r>
              </w:p>
            </w:tc>
          </w:tr>
        </w:tbl>
      </w:sdtContent>
    </w:sdt>
    <w:p w:rsidR="00A62ACC" w:rsidRDefault="003134E7">
      <w:pPr>
        <w:suppressLineNumbers/>
      </w:pPr>
      <w:r>
        <w:br w:type="page"/>
      </w:r>
    </w:p>
    <w:p w:rsidR="00A62ACC" w:rsidRDefault="003134E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62ACC" w:rsidRDefault="003134E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62ACC" w:rsidRDefault="003134E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62ACC" w:rsidRDefault="003134E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62ACC" w:rsidRDefault="003134E7">
      <w:pPr>
        <w:suppressLineNumbers/>
        <w:spacing w:after="2"/>
      </w:pPr>
      <w:r>
        <w:rPr>
          <w:sz w:val="14"/>
        </w:rPr>
        <w:br/>
      </w:r>
      <w:r>
        <w:br/>
      </w:r>
    </w:p>
    <w:p w:rsidR="00A62ACC" w:rsidRDefault="003134E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committee for public counsel services.</w:t>
      </w:r>
      <w:proofErr w:type="gramEnd"/>
      <w:r>
        <w:br/>
      </w:r>
      <w:r>
        <w:br/>
      </w:r>
      <w:r>
        <w:br/>
      </w:r>
    </w:p>
    <w:p w:rsidR="00A62ACC" w:rsidRDefault="003134E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62ACC" w:rsidRPr="00CC4EC3" w:rsidRDefault="003134E7" w:rsidP="00313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CC4EC3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CC4EC3">
        <w:rPr>
          <w:rFonts w:ascii="Times New Roman" w:hAnsi="Times New Roman" w:cs="Times New Roman"/>
          <w:sz w:val="24"/>
          <w:szCs w:val="24"/>
        </w:rPr>
        <w:t xml:space="preserve">  Section 16 of Chapter 211D of the General Laws is hereby repealed</w:t>
      </w:r>
    </w:p>
    <w:sectPr w:rsidR="00A62ACC" w:rsidRPr="00CC4EC3" w:rsidSect="00A62AC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2ACC"/>
    <w:rsid w:val="00264A73"/>
    <w:rsid w:val="003134E7"/>
    <w:rsid w:val="00A62ACC"/>
    <w:rsid w:val="00CC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4E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134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2009-01-08T21:07:00Z</dcterms:created>
  <dcterms:modified xsi:type="dcterms:W3CDTF">2009-01-14T14:22:00Z</dcterms:modified>
</cp:coreProperties>
</file>