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AD" w:rsidRDefault="009F32BD">
      <w:pPr>
        <w:suppressLineNumbers/>
        <w:spacing w:after="2"/>
        <w:jc w:val="center"/>
      </w:pPr>
      <w:r>
        <w:rPr>
          <w:rFonts w:ascii="Arial"/>
          <w:sz w:val="18"/>
        </w:rPr>
        <w:t>SENATE DOCKET, NO.         FILED ON: 1/14/2009</w:t>
      </w:r>
    </w:p>
    <w:p w:rsidR="007C11AD" w:rsidRDefault="009F32B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96BEF" w:rsidP="00DB534B">
            <w:pPr>
              <w:suppressLineNumbers/>
              <w:jc w:val="right"/>
              <w:rPr>
                <w:b/>
                <w:sz w:val="28"/>
              </w:rPr>
            </w:pPr>
          </w:p>
        </w:tc>
      </w:tr>
    </w:tbl>
    <w:p w:rsidR="007C11AD" w:rsidRDefault="009F32BD">
      <w:pPr>
        <w:suppressLineNumbers/>
        <w:spacing w:before="2" w:after="2"/>
        <w:jc w:val="center"/>
      </w:pPr>
      <w:r>
        <w:rPr>
          <w:rFonts w:ascii="Old English Text MT"/>
          <w:sz w:val="32"/>
        </w:rPr>
        <w:t>The Commonwealth of Massachusetts</w:t>
      </w:r>
    </w:p>
    <w:p w:rsidR="007C11AD" w:rsidRDefault="009F32BD">
      <w:pPr>
        <w:suppressLineNumbers/>
        <w:spacing w:after="2"/>
        <w:jc w:val="center"/>
      </w:pPr>
      <w:r>
        <w:rPr>
          <w:rFonts w:ascii="Times New Roman"/>
          <w:b/>
          <w:sz w:val="32"/>
          <w:vertAlign w:val="superscript"/>
        </w:rPr>
        <w:t>_______________</w:t>
      </w:r>
    </w:p>
    <w:p w:rsidR="007C11AD" w:rsidRDefault="009F32BD">
      <w:pPr>
        <w:suppressLineNumbers/>
        <w:spacing w:before="2"/>
        <w:jc w:val="center"/>
      </w:pPr>
      <w:r>
        <w:rPr>
          <w:rFonts w:ascii="Times New Roman"/>
          <w:sz w:val="20"/>
        </w:rPr>
        <w:t>PRESENTED BY:</w:t>
      </w:r>
    </w:p>
    <w:p w:rsidR="007C11AD" w:rsidRDefault="009F32BD">
      <w:pPr>
        <w:suppressLineNumbers/>
        <w:spacing w:after="2"/>
        <w:jc w:val="center"/>
      </w:pPr>
      <w:r>
        <w:rPr>
          <w:rFonts w:ascii="Times New Roman"/>
          <w:b/>
          <w:sz w:val="24"/>
        </w:rPr>
        <w:t>Robert A. O'Leary</w:t>
      </w:r>
    </w:p>
    <w:p w:rsidR="007C11AD" w:rsidRDefault="009F32BD">
      <w:pPr>
        <w:suppressLineNumbers/>
        <w:jc w:val="center"/>
      </w:pPr>
      <w:r>
        <w:rPr>
          <w:rFonts w:ascii="Times New Roman"/>
          <w:b/>
          <w:sz w:val="32"/>
          <w:vertAlign w:val="superscript"/>
        </w:rPr>
        <w:t>_______________</w:t>
      </w:r>
    </w:p>
    <w:p w:rsidR="007C11AD" w:rsidRDefault="009F32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11AD" w:rsidRDefault="009F32BD">
      <w:pPr>
        <w:suppressLineNumbers/>
      </w:pPr>
      <w:r>
        <w:rPr>
          <w:rFonts w:ascii="Times New Roman"/>
          <w:sz w:val="20"/>
        </w:rPr>
        <w:tab/>
        <w:t>The undersigned legislators and/or citizens respectfully petition for the passage of the accompanying bill:</w:t>
      </w:r>
    </w:p>
    <w:p w:rsidR="007C11AD" w:rsidRDefault="009F32BD">
      <w:pPr>
        <w:suppressLineNumbers/>
        <w:spacing w:after="2"/>
        <w:jc w:val="center"/>
      </w:pPr>
      <w:r>
        <w:rPr>
          <w:rFonts w:ascii="Times New Roman"/>
          <w:sz w:val="24"/>
        </w:rPr>
        <w:t xml:space="preserve">An Act Relative to the Determination of Need for Independently Licensed/Commercial </w:t>
      </w:r>
      <w:proofErr w:type="gramStart"/>
      <w:r>
        <w:rPr>
          <w:rFonts w:ascii="Times New Roman"/>
          <w:sz w:val="24"/>
        </w:rPr>
        <w:t>Laboratories .</w:t>
      </w:r>
      <w:proofErr w:type="gramEnd"/>
    </w:p>
    <w:p w:rsidR="007C11AD" w:rsidRDefault="009F32BD">
      <w:pPr>
        <w:suppressLineNumbers/>
        <w:spacing w:after="2"/>
        <w:jc w:val="center"/>
      </w:pPr>
      <w:r>
        <w:rPr>
          <w:rFonts w:ascii="Times New Roman"/>
          <w:b/>
          <w:sz w:val="32"/>
          <w:vertAlign w:val="superscript"/>
        </w:rPr>
        <w:t>_______________</w:t>
      </w:r>
    </w:p>
    <w:p w:rsidR="007C11AD" w:rsidRDefault="009F32BD">
      <w:pPr>
        <w:suppressLineNumbers/>
        <w:jc w:val="center"/>
      </w:pPr>
      <w:r>
        <w:rPr>
          <w:rFonts w:ascii="Times New Roman"/>
          <w:sz w:val="20"/>
        </w:rPr>
        <w:t>PETITION OF:</w:t>
      </w:r>
    </w:p>
    <w:p w:rsidR="007C11AD" w:rsidRDefault="007C11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11AD">
            <w:tc>
              <w:tcPr>
                <w:tcW w:w="4500" w:type="dxa"/>
                <w:tcBorders>
                  <w:top w:val="nil"/>
                  <w:bottom w:val="single" w:sz="4" w:space="0" w:color="auto"/>
                  <w:right w:val="single" w:sz="4" w:space="0" w:color="auto"/>
                </w:tcBorders>
              </w:tcPr>
              <w:p w:rsidR="007C11AD" w:rsidRDefault="009F32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11AD" w:rsidRDefault="009F32BD">
                <w:pPr>
                  <w:suppressLineNumbers/>
                  <w:spacing w:after="2"/>
                  <w:rPr>
                    <w:smallCaps/>
                  </w:rPr>
                </w:pPr>
                <w:r>
                  <w:rPr>
                    <w:rFonts w:ascii="Times New Roman"/>
                    <w:smallCaps/>
                    <w:sz w:val="24"/>
                  </w:rPr>
                  <w:t>District/Address:</w:t>
                </w:r>
              </w:p>
            </w:tc>
          </w:tr>
          <w:tr w:rsidR="007C11AD">
            <w:tc>
              <w:tcPr>
                <w:tcW w:w="4500" w:type="dxa"/>
              </w:tcPr>
              <w:p w:rsidR="007C11AD" w:rsidRDefault="009F32BD">
                <w:pPr>
                  <w:suppressLineNumbers/>
                  <w:spacing w:after="2"/>
                  <w:rPr>
                    <w:rFonts w:ascii="Times New Roman"/>
                  </w:rPr>
                </w:pPr>
                <w:r>
                  <w:rPr>
                    <w:rFonts w:ascii="Times New Roman"/>
                  </w:rPr>
                  <w:t>Robert A. O'Leary</w:t>
                </w:r>
              </w:p>
            </w:tc>
            <w:tc>
              <w:tcPr>
                <w:tcW w:w="4500" w:type="dxa"/>
              </w:tcPr>
              <w:p w:rsidR="007C11AD" w:rsidRDefault="009F32BD">
                <w:pPr>
                  <w:suppressLineNumbers/>
                  <w:spacing w:after="2"/>
                  <w:rPr>
                    <w:rFonts w:ascii="Times New Roman"/>
                  </w:rPr>
                </w:pPr>
                <w:r>
                  <w:rPr>
                    <w:rFonts w:ascii="Times New Roman"/>
                  </w:rPr>
                  <w:t>Cape and Islands</w:t>
                </w:r>
              </w:p>
            </w:tc>
          </w:tr>
        </w:tbl>
      </w:sdtContent>
    </w:sdt>
    <w:p w:rsidR="007C11AD" w:rsidRDefault="009F32BD">
      <w:pPr>
        <w:suppressLineNumbers/>
      </w:pPr>
      <w:r>
        <w:br w:type="page"/>
      </w:r>
    </w:p>
    <w:p w:rsidR="007C11AD" w:rsidRDefault="009F32BD">
      <w:pPr>
        <w:suppressLineNumbers/>
        <w:spacing w:before="2" w:after="2"/>
        <w:jc w:val="center"/>
      </w:pPr>
      <w:r>
        <w:rPr>
          <w:rFonts w:ascii="Old English Text MT"/>
          <w:sz w:val="32"/>
        </w:rPr>
        <w:lastRenderedPageBreak/>
        <w:t>The Commonwealth of Massachusetts</w:t>
      </w:r>
      <w:r>
        <w:rPr>
          <w:rFonts w:ascii="Old English Text MT"/>
          <w:sz w:val="32"/>
        </w:rPr>
        <w:br/>
      </w:r>
    </w:p>
    <w:p w:rsidR="007C11AD" w:rsidRDefault="009F32BD">
      <w:pPr>
        <w:suppressLineNumbers/>
        <w:spacing w:after="2"/>
        <w:jc w:val="center"/>
      </w:pPr>
      <w:r>
        <w:rPr>
          <w:rFonts w:ascii="Times New Roman"/>
          <w:b/>
          <w:sz w:val="24"/>
          <w:vertAlign w:val="superscript"/>
        </w:rPr>
        <w:t>_______________</w:t>
      </w:r>
    </w:p>
    <w:p w:rsidR="007C11AD" w:rsidRDefault="009F32BD">
      <w:pPr>
        <w:suppressLineNumbers/>
        <w:spacing w:after="2"/>
        <w:jc w:val="center"/>
      </w:pPr>
      <w:r>
        <w:rPr>
          <w:rFonts w:ascii="Times New Roman"/>
          <w:b/>
          <w:sz w:val="18"/>
        </w:rPr>
        <w:t>In the Year Two Thousand and Nine</w:t>
      </w:r>
    </w:p>
    <w:p w:rsidR="007C11AD" w:rsidRDefault="009F32BD">
      <w:pPr>
        <w:suppressLineNumbers/>
        <w:spacing w:after="2"/>
        <w:jc w:val="center"/>
      </w:pPr>
      <w:r>
        <w:rPr>
          <w:rFonts w:ascii="Times New Roman"/>
          <w:b/>
          <w:sz w:val="24"/>
          <w:vertAlign w:val="superscript"/>
        </w:rPr>
        <w:t>_______________</w:t>
      </w:r>
    </w:p>
    <w:p w:rsidR="007C11AD" w:rsidRDefault="009F32BD">
      <w:pPr>
        <w:suppressLineNumbers/>
        <w:spacing w:after="2"/>
      </w:pPr>
      <w:r>
        <w:rPr>
          <w:sz w:val="14"/>
        </w:rPr>
        <w:br/>
      </w:r>
      <w:r>
        <w:br/>
      </w:r>
    </w:p>
    <w:p w:rsidR="007C11AD" w:rsidRDefault="009F32BD">
      <w:pPr>
        <w:suppressLineNumbers/>
      </w:pPr>
      <w:r>
        <w:rPr>
          <w:rFonts w:ascii="Times New Roman"/>
          <w:smallCaps/>
          <w:sz w:val="28"/>
        </w:rPr>
        <w:t xml:space="preserve">An Act Relative to the Determination of Need for Independently Licensed/Commercial </w:t>
      </w:r>
      <w:proofErr w:type="gramStart"/>
      <w:r>
        <w:rPr>
          <w:rFonts w:ascii="Times New Roman"/>
          <w:smallCaps/>
          <w:sz w:val="28"/>
        </w:rPr>
        <w:t>Laboratories .</w:t>
      </w:r>
      <w:proofErr w:type="gramEnd"/>
      <w:r>
        <w:br/>
      </w:r>
      <w:r>
        <w:br/>
      </w:r>
      <w:r>
        <w:br/>
      </w:r>
    </w:p>
    <w:p w:rsidR="007C11AD" w:rsidRDefault="009F32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6BEF" w:rsidRDefault="009F32BD" w:rsidP="00296BEF">
      <w:r>
        <w:rPr>
          <w:rFonts w:ascii="Times New Roman"/>
        </w:rPr>
        <w:tab/>
      </w:r>
      <w:proofErr w:type="gramStart"/>
      <w:r w:rsidR="00296BEF">
        <w:t>SECTION 1.</w:t>
      </w:r>
      <w:proofErr w:type="gramEnd"/>
      <w:r w:rsidR="00296BEF">
        <w:t xml:space="preserve"> Chapter 111 of the general laws is hereby amended by inserting after section 53G, as added by section 11 of chapter 305 of the acts of 2008, the following new section:  -</w:t>
      </w:r>
    </w:p>
    <w:p w:rsidR="00296BEF" w:rsidRDefault="00296BEF" w:rsidP="00296BEF"/>
    <w:p w:rsidR="00296BEF" w:rsidRDefault="00296BEF" w:rsidP="00296BEF">
      <w:r>
        <w:t xml:space="preserve">“Section 53H. Notwithstanding any general or special law or regulation to the contrary, no original license shall be issued to establish a clinical laboratory unless there is a determination by the department that there is a need for such facility. The department shall promulgate regulations to implement this section, including with respect to grandfathering of existing facilities.” </w:t>
      </w:r>
    </w:p>
    <w:p w:rsidR="00296BEF" w:rsidRDefault="00296BEF" w:rsidP="00296BEF"/>
    <w:p w:rsidR="00296BEF" w:rsidRDefault="00296BEF" w:rsidP="00296BEF">
      <w:proofErr w:type="gramStart"/>
      <w:r>
        <w:t>SECTION 2.</w:t>
      </w:r>
      <w:proofErr w:type="gramEnd"/>
      <w:r>
        <w:t xml:space="preserve">  Section 25B of said chapter 111 is hereby further amended by inserting within the definition of "Expenditure minimum with respect to substantial capital expenditures'',  after the clause “other than ambulatory surgery,” the following:-</w:t>
      </w:r>
    </w:p>
    <w:p w:rsidR="00296BEF" w:rsidRDefault="00296BEF" w:rsidP="00296BEF"/>
    <w:p w:rsidR="007C11AD" w:rsidRDefault="00296BEF" w:rsidP="009F32BD">
      <w:r>
        <w:t>“</w:t>
      </w:r>
      <w:proofErr w:type="gramStart"/>
      <w:r>
        <w:t>or</w:t>
      </w:r>
      <w:proofErr w:type="gramEnd"/>
      <w:r>
        <w:t xml:space="preserve"> other than expenditures with respect to an independently licensed clinical laboratory”.</w:t>
      </w:r>
    </w:p>
    <w:sectPr w:rsidR="007C11AD" w:rsidSect="007C11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11AD"/>
    <w:rsid w:val="00296BEF"/>
    <w:rsid w:val="0077317E"/>
    <w:rsid w:val="007C11AD"/>
    <w:rsid w:val="009F3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BD"/>
    <w:rPr>
      <w:rFonts w:ascii="Tahoma" w:hAnsi="Tahoma" w:cs="Tahoma"/>
      <w:sz w:val="16"/>
      <w:szCs w:val="16"/>
    </w:rPr>
  </w:style>
  <w:style w:type="character" w:styleId="LineNumber">
    <w:name w:val="line number"/>
    <w:basedOn w:val="DefaultParagraphFont"/>
    <w:uiPriority w:val="99"/>
    <w:semiHidden/>
    <w:unhideWhenUsed/>
    <w:rsid w:val="009F32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Company>Massachusetts Legislature</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2009-01-14T16:06:00Z</dcterms:created>
  <dcterms:modified xsi:type="dcterms:W3CDTF">2009-01-14T16:54:00Z</dcterms:modified>
</cp:coreProperties>
</file>