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19166F" w:rsidRDefault="009A0D8C">
      <w:pPr>
        <w:suppressLineNumbers/>
        <w:spacing w:after="2"/>
        <w:jc w:val="center"/>
      </w:pPr>
      <w:r>
        <w:rPr>
          <w:rFonts w:ascii="Arial"/>
          <w:sz w:val="18"/>
        </w:rPr>
        <w:t>SENATE DOCKET, NO.         FILED ON: 1/13/2009</w:t>
      </w:r>
    </w:p>
    <w:p w:rsidR="0019166F" w:rsidRDefault="009A0D8C">
      <w:pPr>
        <w:suppressLineNumbers/>
        <w:spacing w:after="2"/>
        <w:jc w:val="center"/>
      </w:pPr>
      <w:r>
        <w:rPr>
          <w:rFonts w:ascii="Times New Roman"/>
          <w:b/>
          <w:sz w:val="48"/>
        </w:rPr>
        <w:t xml:space="preserve">SENATE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c>
          <w:tcPr>
            <w:tcW w:w="9018" w:type="dxa"/>
          </w:tcPr>
          <w:p w:rsidRPr="00DB534B" w:rsidR="00DB534B" w:rsidP="00DB534B" w:rsidRDefault="000A35EA">
            <w:pPr>
              <w:suppressLineNumbers/>
              <w:jc w:val="right"/>
              <w:rPr>
                <w:b/>
                <w:sz w:val="28"/>
              </w:rPr>
            </w:pPr>
          </w:p>
        </w:tc>
      </w:tr>
    </w:tbl>
    <w:p w:rsidR="0019166F" w:rsidRDefault="009A0D8C">
      <w:pPr>
        <w:suppressLineNumbers/>
        <w:spacing w:before="2" w:after="2"/>
        <w:jc w:val="center"/>
      </w:pPr>
      <w:r>
        <w:rPr>
          <w:rFonts w:ascii="Old English Text MT"/>
          <w:sz w:val="32"/>
        </w:rPr>
        <w:t>The Commonwealth of Massachusetts</w:t>
      </w:r>
    </w:p>
    <w:p w:rsidR="0019166F" w:rsidRDefault="009A0D8C">
      <w:pPr>
        <w:suppressLineNumbers/>
        <w:spacing w:after="2"/>
        <w:jc w:val="center"/>
      </w:pPr>
      <w:r>
        <w:rPr>
          <w:rFonts w:ascii="Times New Roman"/>
          <w:b/>
          <w:sz w:val="32"/>
          <w:vertAlign w:val="superscript"/>
        </w:rPr>
        <w:t>_______________</w:t>
      </w:r>
    </w:p>
    <w:p w:rsidR="0019166F" w:rsidRDefault="009A0D8C">
      <w:pPr>
        <w:suppressLineNumbers/>
        <w:spacing w:before="2"/>
        <w:jc w:val="center"/>
      </w:pPr>
      <w:r>
        <w:rPr>
          <w:rFonts w:ascii="Times New Roman"/>
          <w:sz w:val="20"/>
        </w:rPr>
        <w:t>PRESENTED BY:</w:t>
      </w:r>
    </w:p>
    <w:p w:rsidR="0019166F" w:rsidRDefault="009A0D8C">
      <w:pPr>
        <w:suppressLineNumbers/>
        <w:spacing w:after="2"/>
        <w:jc w:val="center"/>
      </w:pPr>
      <w:r>
        <w:rPr>
          <w:rFonts w:ascii="Times New Roman"/>
          <w:b/>
          <w:sz w:val="24"/>
        </w:rPr>
        <w:t>Frederick E. Berry</w:t>
      </w:r>
    </w:p>
    <w:p w:rsidR="0019166F" w:rsidRDefault="009A0D8C">
      <w:pPr>
        <w:suppressLineNumbers/>
        <w:jc w:val="center"/>
      </w:pPr>
      <w:r>
        <w:rPr>
          <w:rFonts w:ascii="Times New Roman"/>
          <w:b/>
          <w:sz w:val="32"/>
          <w:vertAlign w:val="superscript"/>
        </w:rPr>
        <w:t>_______________</w:t>
      </w:r>
    </w:p>
    <w:p w:rsidR="0019166F" w:rsidRDefault="009A0D8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9166F" w:rsidRDefault="009A0D8C">
      <w:pPr>
        <w:suppressLineNumbers/>
      </w:pPr>
      <w:r>
        <w:rPr>
          <w:rFonts w:ascii="Times New Roman"/>
          <w:sz w:val="20"/>
        </w:rPr>
        <w:tab/>
        <w:t>The undersigned legislators and/or citizens respectfully petition for the passage of the accompanying bill:</w:t>
      </w:r>
    </w:p>
    <w:p w:rsidR="0019166F" w:rsidRDefault="009A0D8C">
      <w:pPr>
        <w:suppressLineNumbers/>
        <w:spacing w:after="2"/>
        <w:jc w:val="center"/>
      </w:pPr>
      <w:r>
        <w:rPr>
          <w:rFonts w:ascii="Times New Roman"/>
          <w:sz w:val="24"/>
        </w:rPr>
        <w:t>An Act relative to the Essex North Agricultural and Technical School District.</w:t>
      </w:r>
    </w:p>
    <w:p w:rsidR="0019166F" w:rsidRDefault="009A0D8C">
      <w:pPr>
        <w:suppressLineNumbers/>
        <w:spacing w:after="2"/>
        <w:jc w:val="center"/>
      </w:pPr>
      <w:r>
        <w:rPr>
          <w:rFonts w:ascii="Times New Roman"/>
          <w:b/>
          <w:sz w:val="32"/>
          <w:vertAlign w:val="superscript"/>
        </w:rPr>
        <w:t>_______________</w:t>
      </w:r>
    </w:p>
    <w:p w:rsidR="0019166F" w:rsidRDefault="009A0D8C">
      <w:pPr>
        <w:suppressLineNumbers/>
        <w:jc w:val="center"/>
      </w:pPr>
      <w:r>
        <w:rPr>
          <w:rFonts w:ascii="Times New Roman"/>
          <w:sz w:val="20"/>
        </w:rPr>
        <w:t>PETITION OF:</w:t>
      </w:r>
    </w:p>
    <w:p w:rsidR="0019166F" w:rsidRDefault="0019166F">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Frederick E. Berry</w:t>
                </w:r>
              </w:p>
            </w:tc>
            <w:tc>
              <w:tcPr>
                <w:tcW w:w="4500" w:type="dxa"/>
              </w:tcPr>
              <w:p>
                <w:pPr>
                  <w:suppressLineNumbers/>
                  <w:spacing w:after="2"/>
                  <w:rPr>
                    <w:rFonts w:ascii="Times New Roman"/>
                    <w:sz w:val="22"/>
                  </w:rPr>
                </w:pPr>
                <w:r>
                  <w:rPr>
                    <w:rFonts w:ascii="Times New Roman"/>
                    <w:sz w:val="22"/>
                  </w:rPr>
                  <w:t>Second Essex</w:t>
                </w:r>
              </w:p>
            </w:tc>
          </w:tr>
          <w:tr>
            <w:tc>
              <w:tcPr>
                <w:tcW w:w="4500" w:type="dxa"/>
              </w:tcPr>
              <w:p>
                <w:pPr>
                  <w:suppressLineNumbers/>
                  <w:spacing w:after="2"/>
                  <w:rPr>
                    <w:rFonts w:ascii="Times New Roman"/>
                    <w:sz w:val="22"/>
                  </w:rPr>
                </w:pPr>
                <w:r>
                  <w:rPr>
                    <w:rFonts w:ascii="Times New Roman"/>
                    <w:sz w:val="22"/>
                  </w:rPr>
                  <w:t>Theodore C. Speliotis</w:t>
                </w:r>
              </w:p>
            </w:tc>
            <w:tc>
              <w:tcPr>
                <w:tcW w:w="4500" w:type="dxa"/>
              </w:tcPr>
              <w:p>
                <w:pPr>
                  <w:suppressLineNumbers/>
                  <w:spacing w:after="2"/>
                  <w:rPr>
                    <w:rFonts w:ascii="Times New Roman"/>
                    <w:sz w:val="22"/>
                  </w:rPr>
                </w:pPr>
                <w:r>
                  <w:rPr>
                    <w:rFonts w:ascii="Times New Roman"/>
                    <w:sz w:val="22"/>
                  </w:rPr>
                  <w:t>13th Essex</w:t>
                </w:r>
              </w:p>
            </w:tc>
          </w:tr>
        </w:tbl>
      </w:sdtContent>
    </w:sdt>
    <w:p w:rsidR="0019166F" w:rsidRDefault="009A0D8C">
      <w:pPr>
        <w:suppressLineNumbers/>
      </w:pPr>
      <w:r>
        <w:br w:type="page"/>
      </w:r>
    </w:p>
    <w:p w:rsidR="0019166F" w:rsidRDefault="009A0D8C">
      <w:pPr>
        <w:suppressLineNumbers/>
        <w:spacing w:before="2" w:after="2"/>
        <w:jc w:val="center"/>
      </w:pPr>
      <w:r>
        <w:rPr>
          <w:rFonts w:ascii="Old English Text MT"/>
          <w:sz w:val="32"/>
        </w:rPr>
        <w:lastRenderedPageBreak/>
        <w:t>The Commonwealth of Massachusetts</w:t>
      </w:r>
      <w:r>
        <w:rPr>
          <w:rFonts w:ascii="Old English Text MT"/>
          <w:sz w:val="32"/>
        </w:rPr>
        <w:br/>
      </w:r>
    </w:p>
    <w:p w:rsidR="0019166F" w:rsidRDefault="009A0D8C">
      <w:pPr>
        <w:suppressLineNumbers/>
        <w:spacing w:after="2"/>
        <w:jc w:val="center"/>
      </w:pPr>
      <w:r>
        <w:rPr>
          <w:rFonts w:ascii="Times New Roman"/>
          <w:b/>
          <w:sz w:val="24"/>
          <w:vertAlign w:val="superscript"/>
        </w:rPr>
        <w:t>_______________</w:t>
      </w:r>
    </w:p>
    <w:p w:rsidR="0019166F" w:rsidRDefault="009A0D8C">
      <w:pPr>
        <w:suppressLineNumbers/>
        <w:spacing w:after="2"/>
        <w:jc w:val="center"/>
      </w:pPr>
      <w:r>
        <w:rPr>
          <w:rFonts w:ascii="Times New Roman"/>
          <w:b/>
          <w:sz w:val="18"/>
        </w:rPr>
        <w:t>In the Year Two Thousand and Nine</w:t>
      </w:r>
    </w:p>
    <w:p w:rsidR="0019166F" w:rsidRDefault="009A0D8C">
      <w:pPr>
        <w:suppressLineNumbers/>
        <w:spacing w:after="2"/>
        <w:jc w:val="center"/>
      </w:pPr>
      <w:r>
        <w:rPr>
          <w:rFonts w:ascii="Times New Roman"/>
          <w:b/>
          <w:sz w:val="24"/>
          <w:vertAlign w:val="superscript"/>
        </w:rPr>
        <w:t>_______________</w:t>
      </w:r>
    </w:p>
    <w:p w:rsidR="0019166F" w:rsidRDefault="009A0D8C">
      <w:pPr>
        <w:suppressLineNumbers/>
        <w:spacing w:after="2"/>
      </w:pPr>
      <w:r>
        <w:rPr>
          <w:sz w:val="14"/>
        </w:rPr>
        <w:br/>
      </w:r>
      <w:r>
        <w:br/>
      </w:r>
    </w:p>
    <w:p w:rsidR="0019166F" w:rsidRDefault="009A0D8C">
      <w:pPr>
        <w:suppressLineNumbers/>
      </w:pPr>
      <w:r>
        <w:rPr>
          <w:rFonts w:ascii="Times New Roman"/>
          <w:smallCaps/>
          <w:sz w:val="28"/>
        </w:rPr>
        <w:t>An Act relative to the Essex North Agricultural and Technical School District.</w:t>
      </w:r>
      <w:r>
        <w:br/>
      </w:r>
      <w:r>
        <w:br/>
      </w:r>
      <w:r>
        <w:br/>
      </w:r>
    </w:p>
    <w:p w:rsidR="0019166F" w:rsidRDefault="009A0D8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CB27D5" w:rsidR="009A0D8C" w:rsidP="009A0D8C" w:rsidRDefault="009A0D8C">
      <w:pPr>
        <w:rPr>
          <w:sz w:val="24"/>
          <w:szCs w:val="24"/>
        </w:rPr>
      </w:pPr>
      <w:r>
        <w:rPr>
          <w:rFonts w:ascii="Times New Roman"/>
        </w:rPr>
        <w:tab/>
      </w:r>
      <w:r w:rsidRPr="00CB27D5">
        <w:rPr>
          <w:sz w:val="24"/>
          <w:szCs w:val="24"/>
        </w:rPr>
        <w:t>SECTION 1.</w:t>
      </w:r>
    </w:p>
    <w:p w:rsidR="009A0D8C" w:rsidP="009A0D8C" w:rsidRDefault="009A0D8C">
      <w:pPr>
        <w:rPr>
          <w:sz w:val="24"/>
          <w:szCs w:val="24"/>
        </w:rPr>
      </w:pPr>
      <w:r>
        <w:rPr>
          <w:sz w:val="28"/>
          <w:szCs w:val="28"/>
        </w:rPr>
        <w:t xml:space="preserve"> </w:t>
      </w:r>
      <w:r w:rsidRPr="000C48FF">
        <w:rPr>
          <w:sz w:val="24"/>
          <w:szCs w:val="24"/>
        </w:rPr>
        <w:t>Section 3 of Chapter 463 of the Acts of 2004 is hereby amended by striking out the following sentence</w:t>
      </w:r>
      <w:r>
        <w:rPr>
          <w:sz w:val="24"/>
          <w:szCs w:val="24"/>
        </w:rPr>
        <w:t xml:space="preserve">:  </w:t>
      </w:r>
    </w:p>
    <w:p w:rsidR="009A0D8C" w:rsidP="009A0D8C" w:rsidRDefault="009A0D8C">
      <w:r>
        <w:t xml:space="preserve">        “The board, whose appointments shall be made within 30 days from the effective date of this act, shall not begin construction nor incur indebtedness until the vote required by section 4 has been certified by the commissioner of education.”;  and inserting in place thereof the following:</w:t>
      </w:r>
    </w:p>
    <w:p w:rsidR="009A0D8C" w:rsidP="009A0D8C" w:rsidRDefault="009A0D8C">
      <w:r>
        <w:t xml:space="preserve">        “The board appointments shall be made within 30 days from the effective date of this act.  The board will function as the building committee to the Essex North Shore agricultural and technical district school committee as established in section 7.”</w:t>
      </w:r>
    </w:p>
    <w:p w:rsidR="009A0D8C" w:rsidP="009A0D8C" w:rsidRDefault="009A0D8C">
      <w:r>
        <w:t>Section 7 of Chapter 463 of the Acts of 2004 is hereby amended in the second paragraph by striking out the first sentence and inserting in place thereof the following:</w:t>
      </w:r>
    </w:p>
    <w:p w:rsidR="009A0D8C" w:rsidP="009A0D8C" w:rsidRDefault="009A0D8C">
      <w:r>
        <w:t xml:space="preserve">        “Upon certification of the vote required in section 4, the commissioner or his designee shall fix the time and location of the initial meeting of the school committee and shall preside at such meeting until the election of a chairperson.”; and in said Section 7 by adding at the end of the second paragraph the following sentence:</w:t>
      </w:r>
    </w:p>
    <w:p w:rsidR="009A0D8C" w:rsidP="009A0D8C" w:rsidRDefault="009A0D8C">
      <w:r>
        <w:t xml:space="preserve">        “Upon certification by the commissioner of education of the vote required in section 4, the school committee, working with the Temporary Oversight Board established in section 3 as its building committee, shall incur indebtedness and begin construction.”</w:t>
      </w:r>
    </w:p>
    <w:p w:rsidR="009A0D8C" w:rsidP="009A0D8C" w:rsidRDefault="009A0D8C">
      <w:r>
        <w:lastRenderedPageBreak/>
        <w:t>Chapter 463 of the Acts of 2004 is hereby amended by striking out Section 18 in its entirety and inserting in place thereof the following:</w:t>
      </w:r>
    </w:p>
    <w:p w:rsidR="0019166F" w:rsidP="009A0D8C" w:rsidRDefault="009A0D8C">
      <w:r>
        <w:t xml:space="preserve"> “SECTION 18.  Sections  1, 8, 9, 10, 12, 13, 14, 15, 16 and 17, shall take effect on the July 1 preceding the opening of the Essex North Shore agricultural and technical school when the Essex North Shore Agricultural and Technical School District, established in section 6, becomes the successor agency to the Essex agricultural and technical high school and the North Shore Vocational Regional School.  Sections 6, 7 and 11 shall take effect following the certification by the commissioner of education of the vote required by section 4.  This certification by the commissioner shall occur not later than July 1, 2010.”     </w:t>
      </w:r>
      <w:r>
        <w:tab/>
      </w:r>
    </w:p>
    <w:sectPr w:rsidR="0019166F" w:rsidSect="0019166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19166F"/>
    <w:rsid w:val="000A35EA"/>
    <w:rsid w:val="0019166F"/>
    <w:rsid w:val="001C4010"/>
    <w:rsid w:val="009A0D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0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0D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0D8C"/>
    <w:rPr>
      <w:rFonts w:ascii="Tahoma" w:hAnsi="Tahoma" w:cs="Tahoma"/>
      <w:sz w:val="16"/>
      <w:szCs w:val="16"/>
    </w:rPr>
  </w:style>
  <w:style w:type="character" w:styleId="LineNumber">
    <w:name w:val="line number"/>
    <w:basedOn w:val="DefaultParagraphFont"/>
    <w:uiPriority w:val="99"/>
    <w:semiHidden/>
    <w:unhideWhenUsed/>
    <w:rsid w:val="009A0D8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467</Words>
  <Characters>2662</Characters>
  <Application>Microsoft Office Word</Application>
  <DocSecurity>0</DocSecurity>
  <Lines>22</Lines>
  <Paragraphs>6</Paragraphs>
  <ScaleCrop>false</ScaleCrop>
  <Company>Massachusetts Legislature</Company>
  <LinksUpToDate>false</LinksUpToDate>
  <CharactersWithSpaces>3123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Dick Arscott</cp:lastModifiedBy>
  <cp:revision>3</cp:revision>
  <dcterms:created xsi:type="dcterms:W3CDTF">2009-01-13T21:51:00Z</dcterms:created>
  <dcterms:modified xsi:type="dcterms:W3CDTF">2009-01-14T13:05:00Z</dcterms:modified>
</cp:coreProperties>
</file>