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D" w:rsidRDefault="00E50C7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E26FD" w:rsidRDefault="00E50C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736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26FD" w:rsidRDefault="00E50C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FD" w:rsidRDefault="00E50C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5E26FD" w:rsidRDefault="00E50C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FD" w:rsidRDefault="00E50C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26FD" w:rsidRDefault="00E50C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26FD" w:rsidRDefault="00E50C7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expansion of charitable license plates.</w:t>
      </w:r>
      <w:proofErr w:type="gramEnd"/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26FD" w:rsidRDefault="00E50C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26FD" w:rsidRDefault="005E26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26F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26FD" w:rsidRDefault="00E50C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26FD" w:rsidRDefault="00E50C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26FD">
            <w:tc>
              <w:tcPr>
                <w:tcW w:w="4500" w:type="dxa"/>
              </w:tcPr>
              <w:p w:rsidR="005E26FD" w:rsidRDefault="00E50C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5E26FD" w:rsidRDefault="00E50C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5E26FD" w:rsidRDefault="00E50C74">
      <w:pPr>
        <w:suppressLineNumbers/>
      </w:pPr>
      <w:r>
        <w:br w:type="page"/>
      </w:r>
    </w:p>
    <w:p w:rsidR="005E26FD" w:rsidRDefault="00E50C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26FD" w:rsidRDefault="00E50C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26FD" w:rsidRDefault="00E50C74">
      <w:pPr>
        <w:suppressLineNumbers/>
        <w:spacing w:after="2"/>
      </w:pPr>
      <w:r>
        <w:rPr>
          <w:sz w:val="14"/>
        </w:rPr>
        <w:br/>
      </w:r>
      <w:r>
        <w:br/>
      </w:r>
    </w:p>
    <w:p w:rsidR="005E26FD" w:rsidRDefault="00E50C7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expansion of charitable license plates.</w:t>
      </w:r>
      <w:proofErr w:type="gramEnd"/>
      <w:r>
        <w:br/>
      </w:r>
      <w:r>
        <w:br/>
      </w:r>
      <w:r>
        <w:br/>
      </w:r>
    </w:p>
    <w:p w:rsidR="005E26FD" w:rsidRDefault="00E50C7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50C74" w:rsidRDefault="00E50C74" w:rsidP="00E50C74">
      <w:pPr>
        <w:pStyle w:val="NoSpacing"/>
        <w:spacing w:line="480" w:lineRule="auto"/>
      </w:pPr>
      <w:proofErr w:type="gramStart"/>
      <w:r>
        <w:t>SECTION 1.</w:t>
      </w:r>
      <w:proofErr w:type="gramEnd"/>
      <w:r>
        <w:t xml:space="preserve"> </w:t>
      </w:r>
      <w:r w:rsidRPr="00794385">
        <w:t xml:space="preserve">Section 2 of chapter 90, as </w:t>
      </w:r>
      <w:r>
        <w:t xml:space="preserve">so appearing in the 2006 Official Edition </w:t>
      </w:r>
      <w:r w:rsidRPr="00794385">
        <w:t>of the General Laws</w:t>
      </w:r>
      <w:r>
        <w:t xml:space="preserve">, </w:t>
      </w:r>
      <w:r w:rsidRPr="00794385">
        <w:t>is hereby amended by inserting after the word “vehicles”, in line</w:t>
      </w:r>
      <w:r>
        <w:t>s 219, 228, 439, 443, 448, and 453, the following</w:t>
      </w:r>
      <w:r w:rsidRPr="00794385">
        <w:t>:-</w:t>
      </w:r>
    </w:p>
    <w:p w:rsidR="00E50C74" w:rsidRPr="0047363A" w:rsidRDefault="00E50C74" w:rsidP="0047363A">
      <w:pPr>
        <w:pStyle w:val="NoSpacing"/>
        <w:spacing w:line="480" w:lineRule="auto"/>
        <w:rPr>
          <w:bCs/>
        </w:rPr>
      </w:pPr>
      <w:r>
        <w:t>“</w:t>
      </w:r>
      <w:r w:rsidRPr="00794385">
        <w:t>, privately owned motorcycles, or commercial vehicles</w:t>
      </w:r>
      <w:r>
        <w:t>”</w:t>
      </w:r>
    </w:p>
    <w:p w:rsidR="00E50C74" w:rsidRDefault="00E50C74" w:rsidP="00E50C74">
      <w:pPr>
        <w:pStyle w:val="NoSpacing"/>
        <w:spacing w:line="480" w:lineRule="auto"/>
      </w:pPr>
      <w:proofErr w:type="gramStart"/>
      <w:r w:rsidRPr="00794385">
        <w:t xml:space="preserve">SECTION </w:t>
      </w:r>
      <w:r>
        <w:t>2.</w:t>
      </w:r>
      <w:proofErr w:type="gramEnd"/>
      <w:r w:rsidRPr="00794385">
        <w:t xml:space="preserve"> Section 2E of chapter 90, as </w:t>
      </w:r>
      <w:r>
        <w:t xml:space="preserve">so appearing in the 2006 Official Edition </w:t>
      </w:r>
      <w:r w:rsidRPr="00794385">
        <w:t>of the General Laws</w:t>
      </w:r>
      <w:r>
        <w:t>,</w:t>
      </w:r>
      <w:r w:rsidRPr="00794385">
        <w:t xml:space="preserve"> is hereby amended by inserting after the word “vehicles”, in line</w:t>
      </w:r>
      <w:r>
        <w:t>s</w:t>
      </w:r>
      <w:r w:rsidRPr="00794385">
        <w:t xml:space="preserve"> 2,</w:t>
      </w:r>
      <w:r>
        <w:t xml:space="preserve"> 15, 20, 24, 31 and 36, the following</w:t>
      </w:r>
      <w:r w:rsidRPr="00794385">
        <w:t>:-</w:t>
      </w:r>
    </w:p>
    <w:p w:rsidR="00E50C74" w:rsidRDefault="00E50C74" w:rsidP="00E50C74">
      <w:pPr>
        <w:pStyle w:val="NoSpacing"/>
        <w:spacing w:line="480" w:lineRule="auto"/>
      </w:pPr>
      <w:r>
        <w:t>“</w:t>
      </w:r>
      <w:r w:rsidRPr="00794385">
        <w:t>, privately owned motorcycles, or commercial vehicles</w:t>
      </w:r>
      <w:r>
        <w:t>”</w:t>
      </w:r>
    </w:p>
    <w:p w:rsidR="00E50C74" w:rsidRDefault="00E50C74" w:rsidP="00E50C74">
      <w:pPr>
        <w:pStyle w:val="NoSpacing"/>
        <w:spacing w:line="480" w:lineRule="auto"/>
      </w:pPr>
      <w:proofErr w:type="gramStart"/>
      <w:r>
        <w:t>SECTION 3</w:t>
      </w:r>
      <w:r w:rsidRPr="00794385">
        <w:t>.</w:t>
      </w:r>
      <w:proofErr w:type="gramEnd"/>
      <w:r w:rsidRPr="00794385">
        <w:t xml:space="preserve"> Section 2</w:t>
      </w:r>
      <w:r>
        <w:t>F</w:t>
      </w:r>
      <w:r w:rsidRPr="00794385">
        <w:t xml:space="preserve"> of chapter 90, as so appearing in the 2006 </w:t>
      </w:r>
      <w:r>
        <w:t>Official Edition</w:t>
      </w:r>
      <w:r w:rsidRPr="00794385">
        <w:t xml:space="preserve"> of the General Laws</w:t>
      </w:r>
      <w:r>
        <w:t>,</w:t>
      </w:r>
      <w:r w:rsidRPr="00794385">
        <w:t xml:space="preserve"> is hereby amended by </w:t>
      </w:r>
      <w:r>
        <w:t>inserting a new paragraph at the end thereof, paragraph (e):</w:t>
      </w:r>
    </w:p>
    <w:p w:rsidR="005E26FD" w:rsidRDefault="00E50C74" w:rsidP="0047363A">
      <w:pPr>
        <w:pStyle w:val="NoSpacing"/>
        <w:spacing w:line="480" w:lineRule="auto"/>
      </w:pPr>
      <w:r>
        <w:t>(e) The registrar shall make all distinctive registration plates available for privately owned motor vehicles, privately owned motorcycles, and commercial vehicles.</w:t>
      </w:r>
    </w:p>
    <w:sectPr w:rsidR="005E26FD" w:rsidSect="005E26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6FD"/>
    <w:rsid w:val="0047363A"/>
    <w:rsid w:val="00480009"/>
    <w:rsid w:val="005E26FD"/>
    <w:rsid w:val="00E5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0C74"/>
  </w:style>
  <w:style w:type="paragraph" w:styleId="NoSpacing">
    <w:name w:val="No Spacing"/>
    <w:uiPriority w:val="1"/>
    <w:qFormat/>
    <w:rsid w:val="00E50C74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2009-01-14T02:22:00Z</dcterms:created>
  <dcterms:modified xsi:type="dcterms:W3CDTF">2009-01-14T04:26:00Z</dcterms:modified>
</cp:coreProperties>
</file>