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13" w:rsidRDefault="00BB4F30">
      <w:pPr>
        <w:suppressLineNumbers/>
        <w:spacing w:after="2"/>
        <w:jc w:val="center"/>
      </w:pPr>
      <w:r>
        <w:rPr>
          <w:rFonts w:ascii="Arial"/>
          <w:sz w:val="18"/>
        </w:rPr>
        <w:t>SENATE DOCKET, NO.         FILED ON: 1/14/2009</w:t>
      </w:r>
    </w:p>
    <w:p w:rsidR="00415713" w:rsidRDefault="00BB4F3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B4F30" w:rsidP="00DB534B">
            <w:pPr>
              <w:suppressLineNumbers/>
              <w:jc w:val="right"/>
              <w:rPr>
                <w:b/>
                <w:sz w:val="28"/>
              </w:rPr>
            </w:pPr>
          </w:p>
        </w:tc>
      </w:tr>
    </w:tbl>
    <w:p w:rsidR="00415713" w:rsidRDefault="00BB4F30">
      <w:pPr>
        <w:suppressLineNumbers/>
        <w:spacing w:before="2" w:after="2"/>
        <w:jc w:val="center"/>
      </w:pPr>
      <w:r>
        <w:rPr>
          <w:rFonts w:ascii="Old English Text MT"/>
          <w:sz w:val="32"/>
        </w:rPr>
        <w:t>The Commonwealth of Massachusetts</w:t>
      </w:r>
    </w:p>
    <w:p w:rsidR="00415713" w:rsidRDefault="00BB4F30">
      <w:pPr>
        <w:suppressLineNumbers/>
        <w:spacing w:after="2"/>
        <w:jc w:val="center"/>
      </w:pPr>
      <w:r>
        <w:rPr>
          <w:rFonts w:ascii="Times New Roman"/>
          <w:b/>
          <w:sz w:val="32"/>
          <w:vertAlign w:val="superscript"/>
        </w:rPr>
        <w:t>_______________</w:t>
      </w:r>
    </w:p>
    <w:p w:rsidR="00415713" w:rsidRDefault="00BB4F30">
      <w:pPr>
        <w:suppressLineNumbers/>
        <w:spacing w:before="2"/>
        <w:jc w:val="center"/>
      </w:pPr>
      <w:r>
        <w:rPr>
          <w:rFonts w:ascii="Times New Roman"/>
          <w:sz w:val="20"/>
        </w:rPr>
        <w:t>PRESENTED BY:</w:t>
      </w:r>
    </w:p>
    <w:p w:rsidR="00415713" w:rsidRDefault="00BB4F30">
      <w:pPr>
        <w:suppressLineNumbers/>
        <w:spacing w:after="2"/>
        <w:jc w:val="center"/>
      </w:pPr>
      <w:r>
        <w:rPr>
          <w:rFonts w:ascii="Times New Roman"/>
          <w:b/>
          <w:sz w:val="24"/>
        </w:rPr>
        <w:t>John A. Hart, Jr.</w:t>
      </w:r>
    </w:p>
    <w:p w:rsidR="00415713" w:rsidRDefault="00BB4F30">
      <w:pPr>
        <w:suppressLineNumbers/>
        <w:jc w:val="center"/>
      </w:pPr>
      <w:r>
        <w:rPr>
          <w:rFonts w:ascii="Times New Roman"/>
          <w:b/>
          <w:sz w:val="32"/>
          <w:vertAlign w:val="superscript"/>
        </w:rPr>
        <w:t>_______________</w:t>
      </w:r>
    </w:p>
    <w:p w:rsidR="00415713" w:rsidRDefault="00BB4F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5713" w:rsidRDefault="00BB4F30">
      <w:pPr>
        <w:suppressLineNumbers/>
      </w:pPr>
      <w:r>
        <w:rPr>
          <w:rFonts w:ascii="Times New Roman"/>
          <w:sz w:val="20"/>
        </w:rPr>
        <w:tab/>
        <w:t>The undersigned legislators and/or citizens respectfully petition for the passage of the accompanying bill:</w:t>
      </w:r>
    </w:p>
    <w:p w:rsidR="00415713" w:rsidRDefault="00BB4F30">
      <w:pPr>
        <w:suppressLineNumbers/>
        <w:spacing w:after="2"/>
        <w:jc w:val="center"/>
      </w:pPr>
      <w:proofErr w:type="gramStart"/>
      <w:r>
        <w:rPr>
          <w:rFonts w:ascii="Times New Roman"/>
          <w:sz w:val="24"/>
        </w:rPr>
        <w:t xml:space="preserve">An Act Relative to the Home </w:t>
      </w:r>
      <w:r>
        <w:rPr>
          <w:rFonts w:ascii="Times New Roman"/>
          <w:sz w:val="24"/>
        </w:rPr>
        <w:t>of the Brave.</w:t>
      </w:r>
      <w:proofErr w:type="gramEnd"/>
    </w:p>
    <w:p w:rsidR="00415713" w:rsidRDefault="00BB4F30">
      <w:pPr>
        <w:suppressLineNumbers/>
        <w:spacing w:after="2"/>
        <w:jc w:val="center"/>
      </w:pPr>
      <w:r>
        <w:rPr>
          <w:rFonts w:ascii="Times New Roman"/>
          <w:b/>
          <w:sz w:val="32"/>
          <w:vertAlign w:val="superscript"/>
        </w:rPr>
        <w:t>_______________</w:t>
      </w:r>
    </w:p>
    <w:p w:rsidR="00415713" w:rsidRDefault="00BB4F30">
      <w:pPr>
        <w:suppressLineNumbers/>
        <w:jc w:val="center"/>
      </w:pPr>
      <w:r>
        <w:rPr>
          <w:rFonts w:ascii="Times New Roman"/>
          <w:sz w:val="20"/>
        </w:rPr>
        <w:t>PETITION OF:</w:t>
      </w:r>
    </w:p>
    <w:p w:rsidR="00415713" w:rsidRDefault="0041571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5713">
            <w:tblPrEx>
              <w:tblCellMar>
                <w:top w:w="0" w:type="dxa"/>
                <w:bottom w:w="0" w:type="dxa"/>
              </w:tblCellMar>
            </w:tblPrEx>
            <w:tc>
              <w:tcPr>
                <w:tcW w:w="4500" w:type="dxa"/>
                <w:tcBorders>
                  <w:top w:val="nil"/>
                  <w:bottom w:val="single" w:sz="4" w:space="0" w:color="auto"/>
                  <w:right w:val="single" w:sz="4" w:space="0" w:color="auto"/>
                </w:tcBorders>
              </w:tcPr>
              <w:p w:rsidR="00415713" w:rsidRDefault="00BB4F3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5713" w:rsidRDefault="00BB4F30">
                <w:pPr>
                  <w:suppressLineNumbers/>
                  <w:spacing w:after="2"/>
                  <w:rPr>
                    <w:smallCaps/>
                  </w:rPr>
                </w:pPr>
                <w:r>
                  <w:rPr>
                    <w:rFonts w:ascii="Times New Roman"/>
                    <w:smallCaps/>
                    <w:sz w:val="24"/>
                  </w:rPr>
                  <w:t>District/Address:</w:t>
                </w:r>
              </w:p>
            </w:tc>
          </w:tr>
          <w:tr w:rsidR="00415713">
            <w:tblPrEx>
              <w:tblCellMar>
                <w:top w:w="0" w:type="dxa"/>
                <w:bottom w:w="0" w:type="dxa"/>
              </w:tblCellMar>
            </w:tblPrEx>
            <w:tc>
              <w:tcPr>
                <w:tcW w:w="4500" w:type="dxa"/>
              </w:tcPr>
              <w:p w:rsidR="00415713" w:rsidRDefault="00BB4F30">
                <w:pPr>
                  <w:suppressLineNumbers/>
                  <w:spacing w:after="2"/>
                  <w:rPr>
                    <w:rFonts w:ascii="Times New Roman"/>
                  </w:rPr>
                </w:pPr>
                <w:r>
                  <w:rPr>
                    <w:rFonts w:ascii="Times New Roman"/>
                  </w:rPr>
                  <w:t>John A. Hart, Jr.</w:t>
                </w:r>
              </w:p>
            </w:tc>
            <w:tc>
              <w:tcPr>
                <w:tcW w:w="4500" w:type="dxa"/>
              </w:tcPr>
              <w:p w:rsidR="00415713" w:rsidRDefault="00BB4F30">
                <w:pPr>
                  <w:suppressLineNumbers/>
                  <w:spacing w:after="2"/>
                  <w:rPr>
                    <w:rFonts w:ascii="Times New Roman"/>
                  </w:rPr>
                </w:pPr>
                <w:r>
                  <w:rPr>
                    <w:rFonts w:ascii="Times New Roman"/>
                  </w:rPr>
                  <w:t>First Suffolk</w:t>
                </w:r>
              </w:p>
            </w:tc>
          </w:tr>
        </w:tbl>
      </w:sdtContent>
    </w:sdt>
    <w:p w:rsidR="00415713" w:rsidRDefault="00BB4F30">
      <w:pPr>
        <w:suppressLineNumbers/>
      </w:pPr>
      <w:r>
        <w:br w:type="page"/>
      </w:r>
    </w:p>
    <w:p w:rsidR="00415713" w:rsidRDefault="00BB4F30">
      <w:pPr>
        <w:suppressLineNumbers/>
        <w:spacing w:before="2" w:after="2"/>
        <w:jc w:val="center"/>
      </w:pPr>
      <w:r>
        <w:rPr>
          <w:rFonts w:ascii="Old English Text MT"/>
          <w:sz w:val="32"/>
        </w:rPr>
        <w:lastRenderedPageBreak/>
        <w:t>The Commonwealth of Massachusetts</w:t>
      </w:r>
      <w:r>
        <w:rPr>
          <w:rFonts w:ascii="Old English Text MT"/>
          <w:sz w:val="32"/>
        </w:rPr>
        <w:br/>
      </w:r>
    </w:p>
    <w:p w:rsidR="00415713" w:rsidRDefault="00BB4F30">
      <w:pPr>
        <w:suppressLineNumbers/>
        <w:spacing w:after="2"/>
        <w:jc w:val="center"/>
      </w:pPr>
      <w:r>
        <w:rPr>
          <w:rFonts w:ascii="Times New Roman"/>
          <w:b/>
          <w:sz w:val="24"/>
          <w:vertAlign w:val="superscript"/>
        </w:rPr>
        <w:t>_______________</w:t>
      </w:r>
    </w:p>
    <w:p w:rsidR="00415713" w:rsidRDefault="00BB4F30">
      <w:pPr>
        <w:suppressLineNumbers/>
        <w:spacing w:after="2"/>
        <w:jc w:val="center"/>
      </w:pPr>
      <w:r>
        <w:rPr>
          <w:rFonts w:ascii="Times New Roman"/>
          <w:b/>
          <w:sz w:val="18"/>
        </w:rPr>
        <w:t>In the Year Two Thousand and Nine</w:t>
      </w:r>
    </w:p>
    <w:p w:rsidR="00415713" w:rsidRDefault="00BB4F30">
      <w:pPr>
        <w:suppressLineNumbers/>
        <w:spacing w:after="2"/>
        <w:jc w:val="center"/>
      </w:pPr>
      <w:r>
        <w:rPr>
          <w:rFonts w:ascii="Times New Roman"/>
          <w:b/>
          <w:sz w:val="24"/>
          <w:vertAlign w:val="superscript"/>
        </w:rPr>
        <w:t>_______________</w:t>
      </w:r>
    </w:p>
    <w:p w:rsidR="00415713" w:rsidRDefault="00BB4F30">
      <w:pPr>
        <w:suppressLineNumbers/>
        <w:spacing w:after="2"/>
      </w:pPr>
      <w:r>
        <w:rPr>
          <w:sz w:val="14"/>
        </w:rPr>
        <w:br/>
      </w:r>
      <w:r>
        <w:br/>
      </w:r>
    </w:p>
    <w:p w:rsidR="00415713" w:rsidRDefault="00BB4F30">
      <w:pPr>
        <w:suppressLineNumbers/>
      </w:pPr>
      <w:proofErr w:type="gramStart"/>
      <w:r>
        <w:rPr>
          <w:rFonts w:ascii="Times New Roman"/>
          <w:smallCaps/>
          <w:sz w:val="28"/>
        </w:rPr>
        <w:t>An Act Relative to the Home of the Brave.</w:t>
      </w:r>
      <w:proofErr w:type="gramEnd"/>
      <w:r>
        <w:br/>
      </w:r>
      <w:r>
        <w:br/>
      </w:r>
      <w:r>
        <w:br/>
      </w:r>
    </w:p>
    <w:p w:rsidR="00415713" w:rsidRDefault="00BB4F3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B4F30" w:rsidRPr="00BB4F30" w:rsidRDefault="00BB4F30" w:rsidP="00BB4F30">
      <w:pPr>
        <w:rPr>
          <w:rFonts w:ascii="Times New Roman" w:hAnsi="Times New Roman" w:cs="Times New Roman"/>
          <w:sz w:val="24"/>
          <w:szCs w:val="24"/>
        </w:rPr>
      </w:pPr>
      <w:proofErr w:type="gramStart"/>
      <w:r w:rsidRPr="00BB4F30">
        <w:rPr>
          <w:rFonts w:ascii="Times New Roman" w:hAnsi="Times New Roman" w:cs="Times New Roman"/>
          <w:sz w:val="24"/>
          <w:szCs w:val="24"/>
        </w:rPr>
        <w:t>SECTION 1.</w:t>
      </w:r>
      <w:proofErr w:type="gramEnd"/>
      <w:r w:rsidRPr="00BB4F30">
        <w:rPr>
          <w:rFonts w:ascii="Times New Roman" w:hAnsi="Times New Roman" w:cs="Times New Roman"/>
          <w:sz w:val="24"/>
          <w:szCs w:val="24"/>
        </w:rPr>
        <w:t xml:space="preserve">  The board of trustees of the Home of the Brave, Inc. a 5.01(c</w:t>
      </w:r>
      <w:proofErr w:type="gramStart"/>
      <w:r w:rsidRPr="00BB4F30">
        <w:rPr>
          <w:rFonts w:ascii="Times New Roman" w:hAnsi="Times New Roman" w:cs="Times New Roman"/>
          <w:sz w:val="24"/>
          <w:szCs w:val="24"/>
        </w:rPr>
        <w:t>)(</w:t>
      </w:r>
      <w:proofErr w:type="gramEnd"/>
      <w:r w:rsidRPr="00BB4F30">
        <w:rPr>
          <w:rFonts w:ascii="Times New Roman" w:hAnsi="Times New Roman" w:cs="Times New Roman"/>
          <w:sz w:val="24"/>
          <w:szCs w:val="24"/>
        </w:rPr>
        <w:t>3) non-profit corporation may construct and operate public homes for veterans.  Such homes shall be considered “State Homes”.  The construction, purchase, and operation shall be funded from available federal and state funds and private funds.  The primary purpose of such Homes is to provide support and care for honorably discharged veterans who served in the Armed Forces of the United States for no less than 180 days.</w:t>
      </w:r>
    </w:p>
    <w:p w:rsidR="00BB4F30" w:rsidRPr="00BB4F30" w:rsidRDefault="00BB4F30" w:rsidP="00BB4F30">
      <w:pPr>
        <w:rPr>
          <w:rFonts w:ascii="Times New Roman" w:hAnsi="Times New Roman" w:cs="Times New Roman"/>
          <w:sz w:val="24"/>
          <w:szCs w:val="24"/>
        </w:rPr>
      </w:pPr>
    </w:p>
    <w:p w:rsidR="00BB4F30" w:rsidRPr="00BB4F30" w:rsidRDefault="00BB4F30" w:rsidP="00BB4F30">
      <w:pPr>
        <w:rPr>
          <w:rFonts w:ascii="Times New Roman" w:hAnsi="Times New Roman" w:cs="Times New Roman"/>
          <w:sz w:val="24"/>
          <w:szCs w:val="24"/>
        </w:rPr>
      </w:pPr>
      <w:proofErr w:type="gramStart"/>
      <w:r w:rsidRPr="00BB4F30">
        <w:rPr>
          <w:rFonts w:ascii="Times New Roman" w:hAnsi="Times New Roman" w:cs="Times New Roman"/>
          <w:sz w:val="24"/>
          <w:szCs w:val="24"/>
        </w:rPr>
        <w:t>SECTION 2.</w:t>
      </w:r>
      <w:proofErr w:type="gramEnd"/>
      <w:r w:rsidRPr="00BB4F30">
        <w:rPr>
          <w:rFonts w:ascii="Times New Roman" w:hAnsi="Times New Roman" w:cs="Times New Roman"/>
          <w:sz w:val="24"/>
          <w:szCs w:val="24"/>
        </w:rPr>
        <w:t xml:space="preserve"> The corporation shall have, but not be limited to the following powers:-</w:t>
      </w:r>
    </w:p>
    <w:p w:rsidR="00BB4F30" w:rsidRPr="00BB4F30" w:rsidRDefault="00BB4F30" w:rsidP="00BB4F30">
      <w:pPr>
        <w:rPr>
          <w:rFonts w:ascii="Times New Roman" w:hAnsi="Times New Roman" w:cs="Times New Roman"/>
          <w:sz w:val="24"/>
          <w:szCs w:val="24"/>
        </w:rPr>
      </w:pPr>
    </w:p>
    <w:p w:rsidR="00BB4F30" w:rsidRPr="00BB4F30" w:rsidRDefault="00BB4F30" w:rsidP="00BB4F30">
      <w:pPr>
        <w:rPr>
          <w:rFonts w:ascii="Times New Roman" w:hAnsi="Times New Roman" w:cs="Times New Roman"/>
          <w:sz w:val="24"/>
          <w:szCs w:val="24"/>
        </w:rPr>
      </w:pPr>
      <w:r w:rsidRPr="00BB4F30">
        <w:rPr>
          <w:rFonts w:ascii="Times New Roman" w:hAnsi="Times New Roman" w:cs="Times New Roman"/>
          <w:sz w:val="24"/>
          <w:szCs w:val="24"/>
        </w:rPr>
        <w:tab/>
        <w:t>Make and execute contracts and all other instruments necessary or convenient for the exercise of its powers and functions under this chapter.</w:t>
      </w:r>
    </w:p>
    <w:p w:rsidR="00BB4F30" w:rsidRPr="00BB4F30" w:rsidRDefault="00BB4F30" w:rsidP="00BB4F30">
      <w:pPr>
        <w:rPr>
          <w:rFonts w:ascii="Times New Roman" w:hAnsi="Times New Roman" w:cs="Times New Roman"/>
          <w:sz w:val="24"/>
          <w:szCs w:val="24"/>
        </w:rPr>
      </w:pPr>
    </w:p>
    <w:p w:rsidR="00BB4F30" w:rsidRPr="00BB4F30" w:rsidRDefault="00BB4F30" w:rsidP="00BB4F30">
      <w:pPr>
        <w:rPr>
          <w:rFonts w:ascii="Times New Roman" w:hAnsi="Times New Roman" w:cs="Times New Roman"/>
          <w:sz w:val="24"/>
          <w:szCs w:val="24"/>
        </w:rPr>
      </w:pPr>
      <w:r w:rsidRPr="00BB4F30">
        <w:rPr>
          <w:rFonts w:ascii="Times New Roman" w:hAnsi="Times New Roman" w:cs="Times New Roman"/>
          <w:sz w:val="24"/>
          <w:szCs w:val="24"/>
        </w:rPr>
        <w:tab/>
        <w:t>Acquire, in the name of the home, real or personal property of any interest therein, including rights or easements, on either a temporary or long-term basis by gift, purchase, transfer, foreclosure, lease or otherwise.</w:t>
      </w:r>
    </w:p>
    <w:p w:rsidR="00BB4F30" w:rsidRPr="00BB4F30" w:rsidRDefault="00BB4F30" w:rsidP="00BB4F30">
      <w:pPr>
        <w:rPr>
          <w:rFonts w:ascii="Times New Roman" w:hAnsi="Times New Roman" w:cs="Times New Roman"/>
          <w:sz w:val="24"/>
          <w:szCs w:val="24"/>
        </w:rPr>
      </w:pPr>
    </w:p>
    <w:p w:rsidR="00BB4F30" w:rsidRPr="00BB4F30" w:rsidRDefault="00BB4F30" w:rsidP="00BB4F30">
      <w:pPr>
        <w:rPr>
          <w:rFonts w:ascii="Times New Roman" w:hAnsi="Times New Roman" w:cs="Times New Roman"/>
          <w:sz w:val="24"/>
          <w:szCs w:val="24"/>
        </w:rPr>
      </w:pPr>
      <w:r w:rsidRPr="00BB4F30">
        <w:rPr>
          <w:rFonts w:ascii="Times New Roman" w:hAnsi="Times New Roman" w:cs="Times New Roman"/>
          <w:sz w:val="24"/>
          <w:szCs w:val="24"/>
        </w:rPr>
        <w:tab/>
        <w:t>Hold, sell, assign, lease, rent, encumber, mortgage or otherwise dispose of any real or personal property, or any interest therein, or mortgage interest owned by it or in its control, custody or possession and release or relinquish any right, title, claim, lien, interest, easement or demand however acquired, including treat of foreclosure.</w:t>
      </w:r>
    </w:p>
    <w:p w:rsidR="00BB4F30" w:rsidRPr="00BB4F30" w:rsidRDefault="00BB4F30" w:rsidP="00BB4F30">
      <w:pPr>
        <w:rPr>
          <w:rFonts w:ascii="Times New Roman" w:hAnsi="Times New Roman" w:cs="Times New Roman"/>
          <w:sz w:val="24"/>
          <w:szCs w:val="24"/>
        </w:rPr>
      </w:pPr>
    </w:p>
    <w:p w:rsidR="00BB4F30" w:rsidRPr="00BB4F30" w:rsidRDefault="00BB4F30" w:rsidP="00BB4F30">
      <w:pPr>
        <w:rPr>
          <w:rFonts w:ascii="Times New Roman" w:hAnsi="Times New Roman" w:cs="Times New Roman"/>
          <w:sz w:val="24"/>
          <w:szCs w:val="24"/>
        </w:rPr>
      </w:pPr>
      <w:r w:rsidRPr="00BB4F30">
        <w:rPr>
          <w:rFonts w:ascii="Times New Roman" w:hAnsi="Times New Roman" w:cs="Times New Roman"/>
          <w:sz w:val="24"/>
          <w:szCs w:val="24"/>
        </w:rPr>
        <w:tab/>
        <w:t>Procure insurance against any loss in connection with its property and other assets in amounts and from insurers which it deems desirable.</w:t>
      </w:r>
    </w:p>
    <w:p w:rsidR="00BB4F30" w:rsidRPr="00BB4F30" w:rsidRDefault="00BB4F30" w:rsidP="00BB4F30">
      <w:pPr>
        <w:rPr>
          <w:rFonts w:ascii="Times New Roman" w:hAnsi="Times New Roman" w:cs="Times New Roman"/>
          <w:sz w:val="24"/>
          <w:szCs w:val="24"/>
        </w:rPr>
      </w:pPr>
    </w:p>
    <w:p w:rsidR="00BB4F30" w:rsidRPr="00BB4F30" w:rsidRDefault="00BB4F30" w:rsidP="00BB4F30">
      <w:pPr>
        <w:rPr>
          <w:rFonts w:ascii="Times New Roman" w:hAnsi="Times New Roman" w:cs="Times New Roman"/>
          <w:sz w:val="24"/>
          <w:szCs w:val="24"/>
        </w:rPr>
      </w:pPr>
      <w:r w:rsidRPr="00BB4F30">
        <w:rPr>
          <w:rFonts w:ascii="Times New Roman" w:hAnsi="Times New Roman" w:cs="Times New Roman"/>
          <w:sz w:val="24"/>
          <w:szCs w:val="24"/>
        </w:rPr>
        <w:tab/>
        <w:t>Receive, on behalf of the State, bequests and donations that may be made to improve the general comfort and welfare of the members of the home or for the betterment of the home.</w:t>
      </w:r>
    </w:p>
    <w:p w:rsidR="00BB4F30" w:rsidRPr="00BB4F30" w:rsidRDefault="00BB4F30" w:rsidP="00BB4F30">
      <w:pPr>
        <w:rPr>
          <w:rFonts w:ascii="Times New Roman" w:hAnsi="Times New Roman" w:cs="Times New Roman"/>
          <w:sz w:val="24"/>
          <w:szCs w:val="24"/>
        </w:rPr>
      </w:pPr>
    </w:p>
    <w:p w:rsidR="00BB4F30" w:rsidRPr="00BB4F30" w:rsidRDefault="00BB4F30" w:rsidP="00BB4F30">
      <w:pPr>
        <w:rPr>
          <w:rFonts w:ascii="Times New Roman" w:hAnsi="Times New Roman" w:cs="Times New Roman"/>
          <w:sz w:val="24"/>
          <w:szCs w:val="24"/>
        </w:rPr>
      </w:pPr>
      <w:r w:rsidRPr="00BB4F30">
        <w:rPr>
          <w:rFonts w:ascii="Times New Roman" w:hAnsi="Times New Roman" w:cs="Times New Roman"/>
          <w:sz w:val="24"/>
          <w:szCs w:val="24"/>
        </w:rPr>
        <w:tab/>
        <w:t xml:space="preserve">Borrow funds, make </w:t>
      </w:r>
      <w:proofErr w:type="spellStart"/>
      <w:r w:rsidRPr="00BB4F30">
        <w:rPr>
          <w:rFonts w:ascii="Times New Roman" w:hAnsi="Times New Roman" w:cs="Times New Roman"/>
          <w:sz w:val="24"/>
          <w:szCs w:val="24"/>
        </w:rPr>
        <w:t>and</w:t>
      </w:r>
      <w:proofErr w:type="spellEnd"/>
      <w:r w:rsidRPr="00BB4F30">
        <w:rPr>
          <w:rFonts w:ascii="Times New Roman" w:hAnsi="Times New Roman" w:cs="Times New Roman"/>
          <w:sz w:val="24"/>
          <w:szCs w:val="24"/>
        </w:rPr>
        <w:t xml:space="preserve"> issue bonds and negotiate notes and other evidences of indebtedness or obligations of the veterans’ home for prudent and reasonable capital, operational and maintenance purposes.  The home may secure payments of all or part of the obligations by pledge of part of the revenues or assets of the home that are available for pledge and that may be lawfully pledged or by mortgage of part, or all, of any property owned by the home.  The home may do all lawful things necessary and incidental to those powers.  The home may borrow money from the Federal Government and its agencies, from state agencies and from any other source.</w:t>
      </w:r>
    </w:p>
    <w:p w:rsidR="00BB4F30" w:rsidRPr="00BB4F30" w:rsidRDefault="00BB4F30" w:rsidP="00BB4F30">
      <w:pPr>
        <w:rPr>
          <w:rFonts w:ascii="Times New Roman" w:hAnsi="Times New Roman" w:cs="Times New Roman"/>
          <w:sz w:val="24"/>
          <w:szCs w:val="24"/>
        </w:rPr>
      </w:pPr>
    </w:p>
    <w:p w:rsidR="00BB4F30" w:rsidRPr="00BB4F30" w:rsidRDefault="00BB4F30" w:rsidP="00BB4F30">
      <w:pPr>
        <w:rPr>
          <w:rFonts w:ascii="Times New Roman" w:hAnsi="Times New Roman" w:cs="Times New Roman"/>
          <w:sz w:val="24"/>
          <w:szCs w:val="24"/>
        </w:rPr>
      </w:pPr>
      <w:r w:rsidRPr="00BB4F30">
        <w:rPr>
          <w:rFonts w:ascii="Times New Roman" w:hAnsi="Times New Roman" w:cs="Times New Roman"/>
          <w:sz w:val="24"/>
          <w:szCs w:val="24"/>
        </w:rPr>
        <w:tab/>
        <w:t>Do other acts necessary or convenient to exercise the powers granted or reasonably implied in this section.</w:t>
      </w:r>
    </w:p>
    <w:p w:rsidR="00BB4F30" w:rsidRPr="00BB4F30" w:rsidRDefault="00BB4F30" w:rsidP="00BB4F30">
      <w:pPr>
        <w:rPr>
          <w:rFonts w:ascii="Times New Roman" w:hAnsi="Times New Roman" w:cs="Times New Roman"/>
          <w:sz w:val="24"/>
          <w:szCs w:val="24"/>
        </w:rPr>
      </w:pPr>
    </w:p>
    <w:p w:rsidR="00BB4F30" w:rsidRPr="00BB4F30" w:rsidRDefault="00BB4F30" w:rsidP="00BB4F30">
      <w:pPr>
        <w:rPr>
          <w:rFonts w:ascii="Times New Roman" w:hAnsi="Times New Roman" w:cs="Times New Roman"/>
          <w:sz w:val="24"/>
          <w:szCs w:val="24"/>
        </w:rPr>
      </w:pPr>
      <w:proofErr w:type="gramStart"/>
      <w:r w:rsidRPr="00BB4F30">
        <w:rPr>
          <w:rFonts w:ascii="Times New Roman" w:hAnsi="Times New Roman" w:cs="Times New Roman"/>
          <w:sz w:val="24"/>
          <w:szCs w:val="24"/>
        </w:rPr>
        <w:t>SECTION 3.</w:t>
      </w:r>
      <w:proofErr w:type="gramEnd"/>
      <w:r w:rsidRPr="00BB4F30">
        <w:rPr>
          <w:rFonts w:ascii="Times New Roman" w:hAnsi="Times New Roman" w:cs="Times New Roman"/>
          <w:sz w:val="24"/>
          <w:szCs w:val="24"/>
        </w:rPr>
        <w:t xml:space="preserve">  The corporation shall appoint an administrator who shall be an honorably discharged veteran who shall administer the Home in accordance with the rules, guidelines and general policies established by the board.  The administrator serves an indefinite term, but may be removed for cause by the board.  The administrator’s salary is set by the board.  The administrator shall hire the necessary employees to operate the home and, whenever possible, give preference in hiring to war veterans.  These employees shall not be employees of the Commonwealth.</w:t>
      </w:r>
    </w:p>
    <w:p w:rsidR="00BB4F30" w:rsidRPr="00BB4F30" w:rsidRDefault="00BB4F30" w:rsidP="00BB4F30">
      <w:pPr>
        <w:rPr>
          <w:rFonts w:ascii="Times New Roman" w:hAnsi="Times New Roman" w:cs="Times New Roman"/>
          <w:sz w:val="24"/>
          <w:szCs w:val="24"/>
        </w:rPr>
      </w:pPr>
    </w:p>
    <w:p w:rsidR="00BB4F30" w:rsidRPr="00BB4F30" w:rsidRDefault="00BB4F30" w:rsidP="00BB4F30">
      <w:pPr>
        <w:rPr>
          <w:rFonts w:ascii="Times New Roman" w:hAnsi="Times New Roman" w:cs="Times New Roman"/>
          <w:sz w:val="24"/>
          <w:szCs w:val="24"/>
        </w:rPr>
      </w:pPr>
      <w:proofErr w:type="gramStart"/>
      <w:r w:rsidRPr="00BB4F30">
        <w:rPr>
          <w:rFonts w:ascii="Times New Roman" w:hAnsi="Times New Roman" w:cs="Times New Roman"/>
          <w:sz w:val="24"/>
          <w:szCs w:val="24"/>
        </w:rPr>
        <w:t>SECTION 4.</w:t>
      </w:r>
      <w:proofErr w:type="gramEnd"/>
      <w:r w:rsidRPr="00BB4F30">
        <w:rPr>
          <w:rFonts w:ascii="Times New Roman" w:hAnsi="Times New Roman" w:cs="Times New Roman"/>
          <w:sz w:val="24"/>
          <w:szCs w:val="24"/>
        </w:rPr>
        <w:t xml:space="preserve">  Veterans desiring admission to the home shall apply on forms prescribed by the administrator.  Admission shall be granted only to veterans who were residents of the Commonwealth at time of entry into the armed forces or at the time of application and to the spouses, widows or widowers of eligible veterans, provided that suitable facilities are available.  Parents of armed services members who are killed in action or die as a consequence of wounds received in battle are also eligible, as so called “Gold Star” parents, for admission.  Admission must be granted when provisions of the rules governing private payment, Medicare and Medicaid </w:t>
      </w:r>
      <w:r w:rsidRPr="00BB4F30">
        <w:rPr>
          <w:rFonts w:ascii="Times New Roman" w:hAnsi="Times New Roman" w:cs="Times New Roman"/>
          <w:sz w:val="24"/>
          <w:szCs w:val="24"/>
        </w:rPr>
        <w:lastRenderedPageBreak/>
        <w:t>eligibility to entitled persons are met.  Each veteran admitted shall pay the home, as determined by the board, his share of his maintenance which he can afford.</w:t>
      </w:r>
    </w:p>
    <w:p w:rsidR="00BB4F30" w:rsidRPr="00BB4F30" w:rsidRDefault="00BB4F30" w:rsidP="00BB4F30">
      <w:pPr>
        <w:rPr>
          <w:rFonts w:ascii="Times New Roman" w:hAnsi="Times New Roman" w:cs="Times New Roman"/>
          <w:sz w:val="24"/>
          <w:szCs w:val="24"/>
        </w:rPr>
      </w:pPr>
    </w:p>
    <w:p w:rsidR="00BB4F30" w:rsidRPr="00BB4F30" w:rsidRDefault="00BB4F30" w:rsidP="00BB4F30">
      <w:pPr>
        <w:rPr>
          <w:rFonts w:ascii="Times New Roman" w:hAnsi="Times New Roman" w:cs="Times New Roman"/>
          <w:sz w:val="24"/>
          <w:szCs w:val="24"/>
        </w:rPr>
      </w:pPr>
      <w:proofErr w:type="gramStart"/>
      <w:r w:rsidRPr="00BB4F30">
        <w:rPr>
          <w:rFonts w:ascii="Times New Roman" w:hAnsi="Times New Roman" w:cs="Times New Roman"/>
          <w:sz w:val="24"/>
          <w:szCs w:val="24"/>
        </w:rPr>
        <w:t>SECTION 5.</w:t>
      </w:r>
      <w:proofErr w:type="gramEnd"/>
      <w:r w:rsidRPr="00BB4F30">
        <w:rPr>
          <w:rFonts w:ascii="Times New Roman" w:hAnsi="Times New Roman" w:cs="Times New Roman"/>
          <w:sz w:val="24"/>
          <w:szCs w:val="24"/>
        </w:rPr>
        <w:t xml:space="preserve">  All funds received by Home of the Brave, Inc., including federal Veterans’ Administration stipend funds, must be held in a permanent fund to be used as required by the administrator for the support and maintenance of the Homes.  A percentage of these funds approved by the board of trustees must be placed in reserve for capital improvement expenditures.  Home of the Brave, Inc. shall operate the Homes, when constructed or purchased, as self-liquidating projects until all the bonds issued as provided by this chapter are retired.  The Executive Office of Health and Human Services shall not modify its principles of reimbursement for long-term care facilities to specifically exclude reimbursement for the depreciation of the assets created with federal or state grants.  The corporation shall retain as direct income revenue any stipend funds they may receive from the federal Veterans’ Administration for the Homes’ entire eligible resident population.  The Executive Office of Health and Human Services shall neither receive the proceeds nor require the application of stipend funds in the Medicare or Medicaid rate justification submissions by Home of the Brave, Inc.</w:t>
      </w:r>
    </w:p>
    <w:p w:rsidR="00BB4F30" w:rsidRPr="00BB4F30" w:rsidRDefault="00BB4F30" w:rsidP="00BB4F30">
      <w:pPr>
        <w:rPr>
          <w:rFonts w:ascii="Times New Roman" w:hAnsi="Times New Roman" w:cs="Times New Roman"/>
          <w:sz w:val="24"/>
          <w:szCs w:val="24"/>
        </w:rPr>
      </w:pPr>
    </w:p>
    <w:p w:rsidR="00BB4F30" w:rsidRPr="00BB4F30" w:rsidRDefault="00BB4F30" w:rsidP="00BB4F30">
      <w:pPr>
        <w:rPr>
          <w:rFonts w:ascii="Times New Roman" w:hAnsi="Times New Roman" w:cs="Times New Roman"/>
          <w:sz w:val="24"/>
          <w:szCs w:val="24"/>
        </w:rPr>
      </w:pPr>
      <w:proofErr w:type="gramStart"/>
      <w:r w:rsidRPr="00BB4F30">
        <w:rPr>
          <w:rFonts w:ascii="Times New Roman" w:hAnsi="Times New Roman" w:cs="Times New Roman"/>
          <w:sz w:val="24"/>
          <w:szCs w:val="24"/>
        </w:rPr>
        <w:t>SECTION 6.</w:t>
      </w:r>
      <w:proofErr w:type="gramEnd"/>
      <w:r w:rsidRPr="00BB4F30">
        <w:rPr>
          <w:rFonts w:ascii="Times New Roman" w:hAnsi="Times New Roman" w:cs="Times New Roman"/>
          <w:sz w:val="24"/>
          <w:szCs w:val="24"/>
        </w:rPr>
        <w:t xml:space="preserve">  The corporation shall make an annual report to the Governor on or before November 11.  The report shall contain statistics of all veterans who resided in the Home during the year, recommendations to the Governor and General Court and such other matters as the corporation deems pertinent.</w:t>
      </w:r>
    </w:p>
    <w:p w:rsidR="00BB4F30" w:rsidRPr="00BB4F30" w:rsidRDefault="00BB4F30" w:rsidP="00BB4F30">
      <w:pPr>
        <w:rPr>
          <w:rFonts w:ascii="Times New Roman" w:hAnsi="Times New Roman" w:cs="Times New Roman"/>
          <w:sz w:val="24"/>
          <w:szCs w:val="24"/>
        </w:rPr>
      </w:pPr>
    </w:p>
    <w:p w:rsidR="00415713" w:rsidRPr="00BB4F30" w:rsidRDefault="00BB4F30" w:rsidP="00BB4F30">
      <w:pPr>
        <w:rPr>
          <w:rFonts w:ascii="Times New Roman" w:hAnsi="Times New Roman" w:cs="Times New Roman"/>
          <w:sz w:val="24"/>
          <w:szCs w:val="24"/>
        </w:rPr>
      </w:pPr>
      <w:proofErr w:type="gramStart"/>
      <w:r w:rsidRPr="00BB4F30">
        <w:rPr>
          <w:rFonts w:ascii="Times New Roman" w:hAnsi="Times New Roman" w:cs="Times New Roman"/>
          <w:sz w:val="24"/>
          <w:szCs w:val="24"/>
        </w:rPr>
        <w:t>SECTION 7.</w:t>
      </w:r>
      <w:proofErr w:type="gramEnd"/>
      <w:r w:rsidRPr="00BB4F30">
        <w:rPr>
          <w:rFonts w:ascii="Times New Roman" w:hAnsi="Times New Roman" w:cs="Times New Roman"/>
          <w:sz w:val="24"/>
          <w:szCs w:val="24"/>
        </w:rPr>
        <w:t xml:space="preserve">  The corporation’s fiscal year shall be the same as the Commonwealth’s.  The corporation may apply for and receive any grants-in-aid for which the Commonwealth or the corporation shall be eligible.  The corporation shall adopt rules for the administration of the home.  Every department and agency of the Commonwealth shall upon request furnish assistance, counsel and advice as the corporation shall require.</w:t>
      </w:r>
    </w:p>
    <w:sectPr w:rsidR="00415713" w:rsidRPr="00BB4F30" w:rsidSect="0041571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5713"/>
    <w:rsid w:val="00415713"/>
    <w:rsid w:val="00BB4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F30"/>
    <w:rPr>
      <w:rFonts w:ascii="Tahoma" w:hAnsi="Tahoma" w:cs="Tahoma"/>
      <w:sz w:val="16"/>
      <w:szCs w:val="16"/>
    </w:rPr>
  </w:style>
  <w:style w:type="character" w:styleId="LineNumber">
    <w:name w:val="line number"/>
    <w:basedOn w:val="DefaultParagraphFont"/>
    <w:uiPriority w:val="99"/>
    <w:semiHidden/>
    <w:unhideWhenUsed/>
    <w:rsid w:val="00BB4F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971</Words>
  <Characters>5541</Characters>
  <Application>Microsoft Office Word</Application>
  <DocSecurity>0</DocSecurity>
  <Lines>46</Lines>
  <Paragraphs>12</Paragraphs>
  <ScaleCrop>false</ScaleCrop>
  <Company>Massachusetts Legislature</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2009-01-14T20:37:00Z</dcterms:created>
  <dcterms:modified xsi:type="dcterms:W3CDTF">2009-01-14T20:42:00Z</dcterms:modified>
</cp:coreProperties>
</file>