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33" w:rsidRDefault="002A10A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763D33" w:rsidRDefault="002A10A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C60A3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63D33" w:rsidRDefault="002A10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63D33" w:rsidRDefault="002A10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3D33" w:rsidRDefault="002A10A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63D33" w:rsidRDefault="002A10A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Tucker</w:t>
      </w:r>
    </w:p>
    <w:p w:rsidR="00763D33" w:rsidRDefault="002A10A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3D33" w:rsidRDefault="002A10A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63D33" w:rsidRDefault="002A10A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63D33" w:rsidRDefault="002A10A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penalty for failure to provide workers' compensation insurance.</w:t>
      </w:r>
      <w:proofErr w:type="gramEnd"/>
    </w:p>
    <w:p w:rsidR="00763D33" w:rsidRDefault="002A10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63D33" w:rsidRDefault="002A10A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63D33" w:rsidRDefault="00763D3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63D33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63D33" w:rsidRDefault="002A10A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63D33" w:rsidRDefault="002A10A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63D33">
            <w:tc>
              <w:tcPr>
                <w:tcW w:w="4500" w:type="dxa"/>
              </w:tcPr>
              <w:p w:rsidR="00763D33" w:rsidRDefault="002A10A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Tucker</w:t>
                </w:r>
              </w:p>
            </w:tc>
            <w:tc>
              <w:tcPr>
                <w:tcW w:w="4500" w:type="dxa"/>
              </w:tcPr>
              <w:p w:rsidR="00763D33" w:rsidRDefault="002A10A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Essex and Middlesex</w:t>
                </w:r>
              </w:p>
            </w:tc>
          </w:tr>
        </w:tbl>
      </w:sdtContent>
    </w:sdt>
    <w:p w:rsidR="00763D33" w:rsidRDefault="002A10AC">
      <w:pPr>
        <w:suppressLineNumbers/>
      </w:pPr>
      <w:r>
        <w:br w:type="page"/>
      </w:r>
    </w:p>
    <w:p w:rsidR="00763D33" w:rsidRDefault="002A10A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S01111 OF 2007-2008.]</w:t>
      </w:r>
    </w:p>
    <w:p w:rsidR="00763D33" w:rsidRDefault="002A10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63D33" w:rsidRDefault="002A10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3D33" w:rsidRDefault="002A10A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63D33" w:rsidRDefault="002A10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63D33" w:rsidRDefault="002A10AC">
      <w:pPr>
        <w:suppressLineNumbers/>
        <w:spacing w:after="2"/>
      </w:pPr>
      <w:r>
        <w:rPr>
          <w:sz w:val="14"/>
        </w:rPr>
        <w:br/>
      </w:r>
      <w:r>
        <w:br/>
      </w:r>
    </w:p>
    <w:p w:rsidR="00763D33" w:rsidRDefault="002A10A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penalty for failure to provide workers' compensation insurance.</w:t>
      </w:r>
      <w:proofErr w:type="gramEnd"/>
      <w:r>
        <w:br/>
      </w:r>
      <w:r>
        <w:br/>
      </w:r>
      <w:r>
        <w:br/>
      </w:r>
    </w:p>
    <w:p w:rsidR="00763D33" w:rsidRDefault="002A10A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A10AC" w:rsidRPr="002A10AC" w:rsidRDefault="002A10AC" w:rsidP="002A10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10AC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2A10AC">
        <w:rPr>
          <w:rFonts w:ascii="Times New Roman" w:hAnsi="Times New Roman" w:cs="Times New Roman"/>
          <w:sz w:val="24"/>
          <w:szCs w:val="24"/>
        </w:rPr>
        <w:t xml:space="preserve"> Section 25C of chapter 152 of the Genera</w:t>
      </w:r>
      <w:r w:rsidR="00CD17DD">
        <w:rPr>
          <w:rFonts w:ascii="Times New Roman" w:hAnsi="Times New Roman" w:cs="Times New Roman"/>
          <w:sz w:val="24"/>
          <w:szCs w:val="24"/>
        </w:rPr>
        <w:t>l Laws, as appearing in the 2006</w:t>
      </w:r>
      <w:r w:rsidRPr="002A10AC">
        <w:rPr>
          <w:rFonts w:ascii="Times New Roman" w:hAnsi="Times New Roman" w:cs="Times New Roman"/>
          <w:sz w:val="24"/>
          <w:szCs w:val="24"/>
        </w:rPr>
        <w:t xml:space="preserve"> Official Edition, is hereby amended by striking out, in lines 74 to 76, inclusive, the words “by a fine of not more than one thousand five hundred dollars or by imprisonment for not more than one year, or both” and inserting in place thereof the following words:- by imprisonment in the state prison for not more than 5 years or by imprisonment in the house of correction for not less than 6 months nor more than 2½ years or by a fine of not less than $1,000 nor more than $10,000, or by both such fine and imprisonment.</w:t>
      </w:r>
    </w:p>
    <w:p w:rsidR="002A10AC" w:rsidRPr="002A10AC" w:rsidRDefault="002A10AC" w:rsidP="002A10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63D33" w:rsidRDefault="00763D33">
      <w:pPr>
        <w:spacing w:line="336" w:lineRule="auto"/>
      </w:pPr>
    </w:p>
    <w:sectPr w:rsidR="00763D33" w:rsidSect="00763D3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3D33"/>
    <w:rsid w:val="002A10AC"/>
    <w:rsid w:val="00304CA0"/>
    <w:rsid w:val="00763D33"/>
    <w:rsid w:val="00AA2E54"/>
    <w:rsid w:val="00C60A36"/>
    <w:rsid w:val="00CD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A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A10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2009-01-06T22:14:00Z</dcterms:created>
  <dcterms:modified xsi:type="dcterms:W3CDTF">2009-01-08T19:05:00Z</dcterms:modified>
</cp:coreProperties>
</file>