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21" w:rsidRDefault="0000752B">
      <w:pPr>
        <w:suppressLineNumbers/>
        <w:spacing w:after="2"/>
        <w:jc w:val="center"/>
      </w:pPr>
      <w:r>
        <w:rPr>
          <w:rFonts w:ascii="Arial"/>
          <w:sz w:val="18"/>
        </w:rPr>
        <w:t>SENATE DOCKET, NO.         FILED ON: 1/9/2009</w:t>
      </w:r>
    </w:p>
    <w:p w:rsidR="00D75B21" w:rsidRDefault="0000752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752B" w:rsidP="00DB534B">
            <w:pPr>
              <w:suppressLineNumbers/>
              <w:jc w:val="right"/>
              <w:rPr>
                <w:b/>
                <w:sz w:val="28"/>
              </w:rPr>
            </w:pPr>
          </w:p>
        </w:tc>
      </w:tr>
    </w:tbl>
    <w:p w:rsidR="00D75B21" w:rsidRDefault="0000752B">
      <w:pPr>
        <w:suppressLineNumbers/>
        <w:spacing w:before="2" w:after="2"/>
        <w:jc w:val="center"/>
      </w:pPr>
      <w:r>
        <w:rPr>
          <w:rFonts w:ascii="Old English Text MT"/>
          <w:sz w:val="32"/>
        </w:rPr>
        <w:t>The Commonwealth of Massachusetts</w:t>
      </w:r>
    </w:p>
    <w:p w:rsidR="00D75B21" w:rsidRDefault="0000752B">
      <w:pPr>
        <w:suppressLineNumbers/>
        <w:spacing w:after="2"/>
        <w:jc w:val="center"/>
      </w:pPr>
      <w:r>
        <w:rPr>
          <w:rFonts w:ascii="Times New Roman"/>
          <w:b/>
          <w:sz w:val="32"/>
          <w:vertAlign w:val="superscript"/>
        </w:rPr>
        <w:t>_______________</w:t>
      </w:r>
    </w:p>
    <w:p w:rsidR="00D75B21" w:rsidRDefault="0000752B">
      <w:pPr>
        <w:suppressLineNumbers/>
        <w:spacing w:before="2"/>
        <w:jc w:val="center"/>
      </w:pPr>
      <w:r>
        <w:rPr>
          <w:rFonts w:ascii="Times New Roman"/>
          <w:sz w:val="20"/>
        </w:rPr>
        <w:t>PRESENTED BY:</w:t>
      </w:r>
    </w:p>
    <w:p w:rsidR="00D75B21" w:rsidRDefault="0000752B">
      <w:pPr>
        <w:suppressLineNumbers/>
        <w:spacing w:after="2"/>
        <w:jc w:val="center"/>
      </w:pPr>
      <w:r>
        <w:rPr>
          <w:rFonts w:ascii="Times New Roman"/>
          <w:b/>
          <w:sz w:val="24"/>
        </w:rPr>
        <w:t>Rosenberg, Stan (SEN)</w:t>
      </w:r>
    </w:p>
    <w:p w:rsidR="00D75B21" w:rsidRDefault="0000752B">
      <w:pPr>
        <w:suppressLineNumbers/>
        <w:jc w:val="center"/>
      </w:pPr>
      <w:r>
        <w:rPr>
          <w:rFonts w:ascii="Times New Roman"/>
          <w:b/>
          <w:sz w:val="32"/>
          <w:vertAlign w:val="superscript"/>
        </w:rPr>
        <w:t>_______________</w:t>
      </w:r>
    </w:p>
    <w:p w:rsidR="00D75B21" w:rsidRDefault="0000752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5B21" w:rsidRDefault="0000752B">
      <w:pPr>
        <w:suppressLineNumbers/>
      </w:pPr>
      <w:r>
        <w:rPr>
          <w:rFonts w:ascii="Times New Roman"/>
          <w:sz w:val="20"/>
        </w:rPr>
        <w:tab/>
        <w:t>The undersigned legislators and/or citizens respectfully petition for the passage of the accompanying bill:</w:t>
      </w:r>
    </w:p>
    <w:p w:rsidR="00D75B21" w:rsidRDefault="0000752B">
      <w:pPr>
        <w:suppressLineNumbers/>
        <w:spacing w:after="2"/>
        <w:jc w:val="center"/>
      </w:pPr>
      <w:r>
        <w:rPr>
          <w:rFonts w:ascii="Times New Roman"/>
          <w:sz w:val="24"/>
        </w:rPr>
        <w:t>An Act relative to the reimb</w:t>
      </w:r>
      <w:r>
        <w:rPr>
          <w:rFonts w:ascii="Times New Roman"/>
          <w:sz w:val="24"/>
        </w:rPr>
        <w:t>ursement for taxes lost on certain state-owned properties.</w:t>
      </w:r>
    </w:p>
    <w:p w:rsidR="00D75B21" w:rsidRDefault="0000752B">
      <w:pPr>
        <w:suppressLineNumbers/>
        <w:spacing w:after="2"/>
        <w:jc w:val="center"/>
      </w:pPr>
      <w:r>
        <w:rPr>
          <w:rFonts w:ascii="Times New Roman"/>
          <w:b/>
          <w:sz w:val="32"/>
          <w:vertAlign w:val="superscript"/>
        </w:rPr>
        <w:t>_______________</w:t>
      </w:r>
    </w:p>
    <w:p w:rsidR="00D75B21" w:rsidRDefault="0000752B">
      <w:pPr>
        <w:suppressLineNumbers/>
        <w:jc w:val="center"/>
      </w:pPr>
      <w:r>
        <w:rPr>
          <w:rFonts w:ascii="Times New Roman"/>
          <w:sz w:val="20"/>
        </w:rPr>
        <w:t>PETITION OF:</w:t>
      </w:r>
    </w:p>
    <w:p w:rsidR="00D75B21" w:rsidRDefault="00D75B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5B21">
            <w:tblPrEx>
              <w:tblCellMar>
                <w:top w:w="0" w:type="dxa"/>
                <w:bottom w:w="0" w:type="dxa"/>
              </w:tblCellMar>
            </w:tblPrEx>
            <w:tc>
              <w:tcPr>
                <w:tcW w:w="4500" w:type="dxa"/>
                <w:tcBorders>
                  <w:top w:val="nil"/>
                  <w:bottom w:val="single" w:sz="4" w:space="0" w:color="auto"/>
                  <w:right w:val="single" w:sz="4" w:space="0" w:color="auto"/>
                </w:tcBorders>
              </w:tcPr>
              <w:p w:rsidR="00D75B21" w:rsidRDefault="0000752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5B21" w:rsidRDefault="0000752B">
                <w:pPr>
                  <w:suppressLineNumbers/>
                  <w:spacing w:after="2"/>
                  <w:rPr>
                    <w:smallCaps/>
                  </w:rPr>
                </w:pPr>
                <w:r>
                  <w:rPr>
                    <w:rFonts w:ascii="Times New Roman"/>
                    <w:smallCaps/>
                    <w:sz w:val="24"/>
                  </w:rPr>
                  <w:t>District/Address:</w:t>
                </w:r>
              </w:p>
            </w:tc>
          </w:tr>
          <w:tr w:rsidR="00D75B21">
            <w:tblPrEx>
              <w:tblCellMar>
                <w:top w:w="0" w:type="dxa"/>
                <w:bottom w:w="0" w:type="dxa"/>
              </w:tblCellMar>
            </w:tblPrEx>
            <w:tc>
              <w:tcPr>
                <w:tcW w:w="4500" w:type="dxa"/>
              </w:tcPr>
              <w:p w:rsidR="00D75B21" w:rsidRDefault="0000752B">
                <w:pPr>
                  <w:suppressLineNumbers/>
                  <w:spacing w:after="2"/>
                  <w:rPr>
                    <w:rFonts w:ascii="Times New Roman"/>
                  </w:rPr>
                </w:pPr>
                <w:r>
                  <w:rPr>
                    <w:rFonts w:ascii="Times New Roman"/>
                  </w:rPr>
                  <w:t>Rosenberg, Stan (SEN)</w:t>
                </w:r>
              </w:p>
            </w:tc>
            <w:tc>
              <w:tcPr>
                <w:tcW w:w="4500" w:type="dxa"/>
              </w:tcPr>
              <w:p w:rsidR="00D75B21" w:rsidRDefault="0000752B">
                <w:pPr>
                  <w:suppressLineNumbers/>
                  <w:spacing w:after="2"/>
                  <w:rPr>
                    <w:rFonts w:ascii="Times New Roman"/>
                  </w:rPr>
                </w:pPr>
                <w:r>
                  <w:rPr>
                    <w:rFonts w:ascii="Times New Roman"/>
                  </w:rPr>
                  <w:t>Hampshire and Franklin</w:t>
                </w:r>
              </w:p>
            </w:tc>
          </w:tr>
        </w:tbl>
      </w:sdtContent>
    </w:sdt>
    <w:p w:rsidR="00D75B21" w:rsidRDefault="0000752B">
      <w:pPr>
        <w:suppressLineNumbers/>
      </w:pPr>
      <w:r>
        <w:br w:type="page"/>
      </w:r>
    </w:p>
    <w:p w:rsidR="00D75B21" w:rsidRDefault="0000752B">
      <w:pPr>
        <w:suppressLineNumbers/>
        <w:jc w:val="center"/>
      </w:pPr>
      <w:r>
        <w:rPr>
          <w:rFonts w:ascii="Times New Roman"/>
          <w:sz w:val="24"/>
        </w:rPr>
        <w:lastRenderedPageBreak/>
        <w:t>[SIMILAR MATTER FILED IN PREVIOUS SESSION</w:t>
      </w:r>
      <w:r>
        <w:rPr>
          <w:rFonts w:ascii="Times New Roman"/>
          <w:sz w:val="24"/>
        </w:rPr>
        <w:br/>
        <w:t>SEE SENATE, NO. S01791 OF 2007-2008.]</w:t>
      </w:r>
    </w:p>
    <w:p w:rsidR="00D75B21" w:rsidRDefault="0000752B">
      <w:pPr>
        <w:suppressLineNumbers/>
        <w:spacing w:before="2" w:after="2"/>
        <w:jc w:val="center"/>
      </w:pPr>
      <w:r>
        <w:rPr>
          <w:rFonts w:ascii="Old English Text MT"/>
          <w:sz w:val="32"/>
        </w:rPr>
        <w:t>The Commonwealth of Massachusetts</w:t>
      </w:r>
      <w:r>
        <w:rPr>
          <w:rFonts w:ascii="Old English Text MT"/>
          <w:sz w:val="32"/>
        </w:rPr>
        <w:br/>
      </w:r>
    </w:p>
    <w:p w:rsidR="00D75B21" w:rsidRDefault="0000752B">
      <w:pPr>
        <w:suppressLineNumbers/>
        <w:spacing w:after="2"/>
        <w:jc w:val="center"/>
      </w:pPr>
      <w:r>
        <w:rPr>
          <w:rFonts w:ascii="Times New Roman"/>
          <w:b/>
          <w:sz w:val="24"/>
          <w:vertAlign w:val="superscript"/>
        </w:rPr>
        <w:t>_______________</w:t>
      </w:r>
    </w:p>
    <w:p w:rsidR="00D75B21" w:rsidRDefault="0000752B">
      <w:pPr>
        <w:suppressLineNumbers/>
        <w:spacing w:after="2"/>
        <w:jc w:val="center"/>
      </w:pPr>
      <w:r>
        <w:rPr>
          <w:rFonts w:ascii="Times New Roman"/>
          <w:b/>
          <w:sz w:val="18"/>
        </w:rPr>
        <w:t>In the Year Two Thousand and Nine</w:t>
      </w:r>
    </w:p>
    <w:p w:rsidR="00D75B21" w:rsidRDefault="0000752B">
      <w:pPr>
        <w:suppressLineNumbers/>
        <w:spacing w:after="2"/>
        <w:jc w:val="center"/>
      </w:pPr>
      <w:r>
        <w:rPr>
          <w:rFonts w:ascii="Times New Roman"/>
          <w:b/>
          <w:sz w:val="24"/>
          <w:vertAlign w:val="superscript"/>
        </w:rPr>
        <w:t>_______________</w:t>
      </w:r>
    </w:p>
    <w:p w:rsidR="00D75B21" w:rsidRDefault="0000752B">
      <w:pPr>
        <w:suppressLineNumbers/>
        <w:spacing w:after="2"/>
      </w:pPr>
      <w:r>
        <w:rPr>
          <w:sz w:val="14"/>
        </w:rPr>
        <w:br/>
      </w:r>
      <w:r>
        <w:br/>
      </w:r>
    </w:p>
    <w:p w:rsidR="00D75B21" w:rsidRDefault="0000752B">
      <w:pPr>
        <w:suppressLineNumbers/>
      </w:pPr>
      <w:r>
        <w:rPr>
          <w:rFonts w:ascii="Times New Roman"/>
          <w:smallCaps/>
          <w:sz w:val="28"/>
        </w:rPr>
        <w:t>An Act relative to the reimbursement for taxes lost on certain state-owned properties.</w:t>
      </w:r>
      <w:r>
        <w:br/>
      </w:r>
      <w:r>
        <w:br/>
      </w:r>
      <w:r>
        <w:br/>
      </w:r>
    </w:p>
    <w:p w:rsidR="00D75B21" w:rsidRDefault="0000752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D0C57" w:rsidRPr="003D0C57" w:rsidRDefault="003D0C57" w:rsidP="003D0C57">
      <w:pPr>
        <w:spacing w:line="336" w:lineRule="auto"/>
        <w:rPr>
          <w:rFonts w:ascii="Times New Roman"/>
        </w:rPr>
      </w:pPr>
      <w:proofErr w:type="gramStart"/>
      <w:r w:rsidRPr="003D0C57">
        <w:rPr>
          <w:rFonts w:ascii="Times New Roman"/>
        </w:rPr>
        <w:t>SECTION 1.</w:t>
      </w:r>
      <w:proofErr w:type="gramEnd"/>
      <w:r w:rsidRPr="003D0C57">
        <w:rPr>
          <w:rFonts w:ascii="Times New Roman"/>
        </w:rPr>
        <w:t xml:space="preserve"> </w:t>
      </w:r>
      <w:r w:rsidRPr="003D0C57">
        <w:rPr>
          <w:rFonts w:ascii="Times New Roman"/>
        </w:rPr>
        <w:pict>
          <v:shapetype id="_x0000_t202" coordsize="21600,21600" o:spt="202" path="m,l,21600r21600,l21600,xe">
            <v:stroke joinstyle="miter"/>
            <v:path gradientshapeok="t" o:connecttype="rect"/>
          </v:shapetype>
          <v:shape id="_x0000_s1029" type="#_x0000_t202" style="position:absolute;margin-left:333pt;margin-top:45pt;width:36pt;height:18pt;z-index:251661312;mso-position-horizontal-relative:text;mso-position-vertical-relative:page" stroked="f" strokecolor="#030">
            <v:textbox style="mso-next-textbox:#_x0000_s1029">
              <w:txbxContent>
                <w:p w:rsidR="003D0C57" w:rsidRDefault="003D0C57" w:rsidP="003D0C57">
                  <w:pPr>
                    <w:rPr>
                      <w:sz w:val="20"/>
                    </w:rPr>
                  </w:pPr>
                </w:p>
              </w:txbxContent>
            </v:textbox>
            <w10:wrap anchory="page"/>
          </v:shape>
        </w:pict>
      </w:r>
      <w:r w:rsidRPr="003D0C57">
        <w:rPr>
          <w:rFonts w:ascii="Times New Roman"/>
        </w:rPr>
        <w:pict>
          <v:shape id="_x0000_s1028" type="#_x0000_t202" style="position:absolute;margin-left:261pt;margin-top:45pt;width:36pt;height:18pt;z-index:251660288;mso-position-horizontal-relative:text;mso-position-vertical-relative:page" stroked="f" strokecolor="#330">
            <v:textbox style="mso-next-textbox:#_x0000_s1028">
              <w:txbxContent>
                <w:p w:rsidR="003D0C57" w:rsidRDefault="003D0C57" w:rsidP="003D0C57">
                  <w:pPr>
                    <w:rPr>
                      <w:sz w:val="20"/>
                    </w:rPr>
                  </w:pPr>
                </w:p>
              </w:txbxContent>
            </v:textbox>
            <w10:wrap anchory="page"/>
          </v:shape>
        </w:pict>
      </w:r>
      <w:r w:rsidRPr="003D0C57">
        <w:rPr>
          <w:rFonts w:ascii="Times New Roman"/>
        </w:rPr>
        <w:t xml:space="preserve"> Section 13 of chapter 58 of the General Laws, as appearing in the 1996 official edition, is hereby amended by striking out, in line 1, the word "fifth" and inserting in place thereof the following word:- "third".</w:t>
      </w:r>
    </w:p>
    <w:p w:rsidR="003D0C57" w:rsidRPr="003D0C57" w:rsidRDefault="003D0C57" w:rsidP="003D0C57">
      <w:pPr>
        <w:spacing w:line="336" w:lineRule="auto"/>
        <w:rPr>
          <w:rFonts w:ascii="Times New Roman"/>
        </w:rPr>
      </w:pPr>
      <w:proofErr w:type="gramStart"/>
      <w:r w:rsidRPr="003D0C57">
        <w:rPr>
          <w:rFonts w:ascii="Times New Roman"/>
        </w:rPr>
        <w:t>SECTION 2.</w:t>
      </w:r>
      <w:proofErr w:type="gramEnd"/>
      <w:r w:rsidRPr="003D0C57">
        <w:rPr>
          <w:rFonts w:ascii="Times New Roman"/>
        </w:rPr>
        <w:t xml:space="preserve">  Section 15 of said chapter 58, as so appearing, is hereby amended by striking out, in line 4, the word "four" and inserting in place thereof the following word:- "two".</w:t>
      </w:r>
    </w:p>
    <w:p w:rsidR="003D0C57" w:rsidRPr="003D0C57" w:rsidRDefault="003D0C57" w:rsidP="003D0C57">
      <w:pPr>
        <w:spacing w:line="336" w:lineRule="auto"/>
        <w:rPr>
          <w:rFonts w:ascii="Times New Roman"/>
        </w:rPr>
      </w:pPr>
      <w:proofErr w:type="gramStart"/>
      <w:r w:rsidRPr="003D0C57">
        <w:rPr>
          <w:rFonts w:ascii="Times New Roman"/>
        </w:rPr>
        <w:t>SECTION 3.</w:t>
      </w:r>
      <w:proofErr w:type="gramEnd"/>
      <w:r w:rsidRPr="003D0C57">
        <w:rPr>
          <w:rFonts w:ascii="Times New Roman"/>
        </w:rPr>
        <w:t xml:space="preserve"> Said chapter 58 is hereby amended by inserting after section 17C, as so appearing, the following seven sections:</w:t>
      </w:r>
    </w:p>
    <w:p w:rsidR="003D0C57" w:rsidRPr="003D0C57" w:rsidRDefault="003D0C57" w:rsidP="003D0C57">
      <w:pPr>
        <w:spacing w:line="336" w:lineRule="auto"/>
        <w:rPr>
          <w:rFonts w:ascii="Times New Roman"/>
        </w:rPr>
      </w:pPr>
      <w:r w:rsidRPr="003D0C57">
        <w:rPr>
          <w:rFonts w:ascii="Times New Roman"/>
        </w:rPr>
        <w:t>Section 17D.  For the purposes of this section, and sections 17E through 17I of this chapter, the following words have the following meanings:</w:t>
      </w:r>
    </w:p>
    <w:p w:rsidR="003D0C57" w:rsidRPr="003D0C57" w:rsidRDefault="003D0C57" w:rsidP="003D0C57">
      <w:pPr>
        <w:spacing w:line="336" w:lineRule="auto"/>
        <w:rPr>
          <w:rFonts w:ascii="Times New Roman"/>
        </w:rPr>
      </w:pPr>
      <w:r w:rsidRPr="003D0C57">
        <w:rPr>
          <w:rFonts w:ascii="Times New Roman"/>
        </w:rPr>
        <w:t>"State facilities", all structures owned and operated by the commonwealth for the purpose of carrying out state functions, except the structures of state authorities.</w:t>
      </w:r>
    </w:p>
    <w:p w:rsidR="003D0C57" w:rsidRPr="003D0C57" w:rsidRDefault="003D0C57" w:rsidP="003D0C57">
      <w:pPr>
        <w:spacing w:line="336" w:lineRule="auto"/>
        <w:rPr>
          <w:rFonts w:ascii="Times New Roman"/>
        </w:rPr>
      </w:pPr>
      <w:r w:rsidRPr="003D0C57">
        <w:rPr>
          <w:rFonts w:ascii="Times New Roman"/>
        </w:rPr>
        <w:t>"Tax exempt housing facilities", all tax-exempt housing owned or operated by local housing authorities as defined in section 3 of chapter 121B, community development corporations and public colleges and universities.</w:t>
      </w:r>
    </w:p>
    <w:p w:rsidR="003D0C57" w:rsidRPr="003D0C57" w:rsidRDefault="003D0C57" w:rsidP="003D0C57">
      <w:pPr>
        <w:spacing w:line="336" w:lineRule="auto"/>
        <w:rPr>
          <w:rFonts w:ascii="Times New Roman"/>
        </w:rPr>
      </w:pPr>
      <w:r w:rsidRPr="003D0C57">
        <w:rPr>
          <w:rFonts w:ascii="Times New Roman"/>
        </w:rPr>
        <w:lastRenderedPageBreak/>
        <w:t>“</w:t>
      </w:r>
      <w:r w:rsidRPr="003D0C57">
        <w:rPr>
          <w:rFonts w:ascii="Times New Roman"/>
        </w:rPr>
        <w:t>State authorities", any public instrumentality of the commonwealth which is not subject to the supervision and control of the legislative, executive or judicial departments of state or local government as further defined in section 1 of chapter 29 with the exception of tax exempt housing facilities.</w:t>
      </w:r>
    </w:p>
    <w:p w:rsidR="003D0C57" w:rsidRPr="003D0C57" w:rsidRDefault="003D0C57" w:rsidP="003D0C57">
      <w:pPr>
        <w:spacing w:line="336" w:lineRule="auto"/>
        <w:rPr>
          <w:rFonts w:ascii="Times New Roman"/>
        </w:rPr>
      </w:pPr>
      <w:r w:rsidRPr="003D0C57">
        <w:rPr>
          <w:rFonts w:ascii="Times New Roman"/>
        </w:rPr>
        <w:t>"Cost of essential municipal services", the total cost of the following services: public safety services, including, but not limited to: police, fire and ambulatory services; educational services, including kindergarten through grade twelve public education; waste collection; street cleaning; street lighting; snow and ice removal and transportation services, as most recently reported to the commissioner under the annual reporting requirements pursuant to the provisions of section 43 of chapter 44.</w:t>
      </w:r>
    </w:p>
    <w:p w:rsidR="003D0C57" w:rsidRPr="003D0C57" w:rsidRDefault="003D0C57" w:rsidP="003D0C57">
      <w:pPr>
        <w:spacing w:line="336" w:lineRule="auto"/>
        <w:rPr>
          <w:rFonts w:ascii="Times New Roman"/>
        </w:rPr>
      </w:pPr>
      <w:r w:rsidRPr="003D0C57">
        <w:rPr>
          <w:rFonts w:ascii="Times New Roman"/>
        </w:rPr>
        <w:t>"Property tax levy,</w:t>
      </w:r>
      <w:r w:rsidRPr="003D0C57">
        <w:rPr>
          <w:rFonts w:ascii="Times New Roman"/>
        </w:rPr>
        <w:t>”</w:t>
      </w:r>
      <w:r w:rsidRPr="003D0C57">
        <w:rPr>
          <w:rFonts w:ascii="Times New Roman"/>
        </w:rPr>
        <w:t xml:space="preserve"> as most recently reported to the commissioner under section 21D of chapter 59.</w:t>
      </w:r>
    </w:p>
    <w:p w:rsidR="003D0C57" w:rsidRPr="003D0C57" w:rsidRDefault="003D0C57" w:rsidP="003D0C57">
      <w:pPr>
        <w:spacing w:line="336" w:lineRule="auto"/>
        <w:rPr>
          <w:rFonts w:ascii="Times New Roman"/>
        </w:rPr>
      </w:pPr>
      <w:proofErr w:type="gramStart"/>
      <w:r w:rsidRPr="003D0C57">
        <w:rPr>
          <w:rFonts w:ascii="Times New Roman"/>
        </w:rPr>
        <w:t>“</w:t>
      </w:r>
      <w:r w:rsidRPr="003D0C57">
        <w:rPr>
          <w:rFonts w:ascii="Times New Roman"/>
        </w:rPr>
        <w:t>State aid,</w:t>
      </w:r>
      <w:r w:rsidRPr="003D0C57">
        <w:rPr>
          <w:rFonts w:ascii="Times New Roman"/>
        </w:rPr>
        <w:t>”</w:t>
      </w:r>
      <w:r w:rsidRPr="003D0C57">
        <w:rPr>
          <w:rFonts w:ascii="Times New Roman"/>
        </w:rPr>
        <w:t xml:space="preserve"> the amount due each city and town as most recently reported by the commissioner under the provisions of section 25A of chapter 58.</w:t>
      </w:r>
      <w:proofErr w:type="gramEnd"/>
    </w:p>
    <w:p w:rsidR="003D0C57" w:rsidRPr="003D0C57" w:rsidRDefault="003D0C57" w:rsidP="003D0C57">
      <w:pPr>
        <w:spacing w:line="336" w:lineRule="auto"/>
        <w:rPr>
          <w:rFonts w:ascii="Times New Roman"/>
        </w:rPr>
      </w:pPr>
      <w:r w:rsidRPr="003D0C57">
        <w:rPr>
          <w:rFonts w:ascii="Times New Roman"/>
        </w:rPr>
        <w:t>"Total value of taxable property," the fair cash value of structures subject to taxation, as most recently certified by the commissioner under the provisions of section 2A of chapter 59.</w:t>
      </w:r>
    </w:p>
    <w:p w:rsidR="003D0C57" w:rsidRPr="003D0C57" w:rsidRDefault="003D0C57" w:rsidP="003D0C57">
      <w:pPr>
        <w:spacing w:line="336" w:lineRule="auto"/>
        <w:rPr>
          <w:rFonts w:ascii="Times New Roman"/>
        </w:rPr>
      </w:pPr>
      <w:r w:rsidRPr="003D0C57">
        <w:rPr>
          <w:rFonts w:ascii="Times New Roman"/>
        </w:rPr>
        <w:t>"Structures," shall include buildings, improvements or other things erected thereon or affixed to land, but shall not include land.</w:t>
      </w:r>
    </w:p>
    <w:p w:rsidR="003D0C57" w:rsidRPr="003D0C57" w:rsidRDefault="003D0C57" w:rsidP="003D0C57">
      <w:pPr>
        <w:spacing w:line="336" w:lineRule="auto"/>
        <w:rPr>
          <w:rFonts w:ascii="Times New Roman"/>
        </w:rPr>
      </w:pPr>
      <w:proofErr w:type="gramStart"/>
      <w:r w:rsidRPr="003D0C57">
        <w:rPr>
          <w:rFonts w:ascii="Times New Roman"/>
        </w:rPr>
        <w:t>Section 17E.</w:t>
      </w:r>
      <w:proofErr w:type="gramEnd"/>
      <w:r w:rsidRPr="003D0C57">
        <w:rPr>
          <w:rFonts w:ascii="Times New Roman"/>
        </w:rPr>
        <w:t xml:space="preserve"> Each year, not later than June 1, the board of assessors of each city and town shall notify the commissioner of the fair cash value, as of January 1, as hereinafter provided of state facilities located within its city or town.</w:t>
      </w:r>
    </w:p>
    <w:p w:rsidR="003D0C57" w:rsidRPr="003D0C57" w:rsidRDefault="003D0C57" w:rsidP="003D0C57">
      <w:pPr>
        <w:spacing w:line="336" w:lineRule="auto"/>
        <w:rPr>
          <w:rFonts w:ascii="Times New Roman"/>
        </w:rPr>
      </w:pPr>
      <w:r w:rsidRPr="003D0C57">
        <w:rPr>
          <w:rFonts w:ascii="Times New Roman"/>
        </w:rPr>
        <w:t>The determination of value made under this section shall be in such detail as to lots, subdivisions or acreage as the commissioner may deem necessary.   To assist in making such determination the assessors may require oral or written information from any officer or agent of the commonwealth or of any county or town therein and from any other inhabitant thereof, and may require such information to be an oath.  Such officers, agents and persons, so far as able, shall furnish the assessors with the required information in such form as the assessor may indicate, within 15 days after being so requested by the assessor.</w:t>
      </w:r>
    </w:p>
    <w:p w:rsidR="003D0C57" w:rsidRPr="003D0C57" w:rsidRDefault="003D0C57" w:rsidP="003D0C57">
      <w:pPr>
        <w:spacing w:line="336" w:lineRule="auto"/>
        <w:rPr>
          <w:rFonts w:ascii="Times New Roman"/>
        </w:rPr>
      </w:pPr>
      <w:proofErr w:type="gramStart"/>
      <w:r w:rsidRPr="003D0C57">
        <w:rPr>
          <w:rFonts w:ascii="Times New Roman"/>
        </w:rPr>
        <w:t>Section 17F.</w:t>
      </w:r>
      <w:proofErr w:type="gramEnd"/>
      <w:r w:rsidRPr="003D0C57">
        <w:rPr>
          <w:rFonts w:ascii="Times New Roman"/>
        </w:rPr>
        <w:t xml:space="preserve"> The commissioner, not later than August 1, shall on the basis of said notification by the board of assessors certify the full fair value of said state facilities and provide written notice to the assessors of such certified valuation.  The commissioner may, on the basis of any contrary information, adjust the full fair cash valuation.</w:t>
      </w:r>
    </w:p>
    <w:p w:rsidR="003D0C57" w:rsidRPr="003D0C57" w:rsidRDefault="003D0C57" w:rsidP="003D0C57">
      <w:pPr>
        <w:spacing w:line="336" w:lineRule="auto"/>
        <w:rPr>
          <w:rFonts w:ascii="Times New Roman"/>
        </w:rPr>
      </w:pPr>
      <w:r w:rsidRPr="003D0C57">
        <w:rPr>
          <w:rFonts w:ascii="Times New Roman"/>
        </w:rPr>
        <w:t xml:space="preserve">Section 17G.  A board of assessors aggrieved by the commissioner's determination of value of any state facilities as valued under section 17F may make a written application for a correction thereof to the appellate tax board within 30 days of said notice, setting forth the grounds for such application for </w:t>
      </w:r>
      <w:r w:rsidRPr="003D0C57">
        <w:rPr>
          <w:rFonts w:ascii="Times New Roman"/>
        </w:rPr>
        <w:lastRenderedPageBreak/>
        <w:t>correction.  Not later than September 30 following, said board shall, upon the basis of such application or after giving such assessors a hearing, as the board may determine, make a finding whether the commissioner acted in accordance with section 17F.  If the board finds that the commissioner failed to so act, it shall make a determination of value and notify said board of assessors and the commissioner of its determination, and its decision shall be final.</w:t>
      </w:r>
    </w:p>
    <w:p w:rsidR="003D0C57" w:rsidRPr="003D0C57" w:rsidRDefault="003D0C57" w:rsidP="003D0C57">
      <w:pPr>
        <w:spacing w:line="336" w:lineRule="auto"/>
        <w:rPr>
          <w:rFonts w:ascii="Times New Roman"/>
        </w:rPr>
      </w:pPr>
      <w:r w:rsidRPr="003D0C57">
        <w:rPr>
          <w:rFonts w:ascii="Times New Roman"/>
        </w:rPr>
        <w:t xml:space="preserve">Section 17H. Each year, not later than November 20, the treasurer shall make a payment to cities and towns for the municipal services provided to state facilities.  The amount of said payment, as determined by the commissioner, shall be determined by multiplying </w:t>
      </w:r>
      <w:proofErr w:type="gramStart"/>
      <w:r w:rsidRPr="003D0C57">
        <w:rPr>
          <w:rFonts w:ascii="Times New Roman"/>
        </w:rPr>
        <w:t>the  "</w:t>
      </w:r>
      <w:proofErr w:type="gramEnd"/>
      <w:r w:rsidRPr="003D0C57">
        <w:rPr>
          <w:rFonts w:ascii="Times New Roman"/>
        </w:rPr>
        <w:t>cost of essential municipal services from tax revenues</w:t>
      </w:r>
      <w:r w:rsidRPr="003D0C57">
        <w:rPr>
          <w:rFonts w:ascii="Times New Roman"/>
        </w:rPr>
        <w:t>”</w:t>
      </w:r>
      <w:r w:rsidRPr="003D0C57">
        <w:rPr>
          <w:rFonts w:ascii="Times New Roman"/>
        </w:rPr>
        <w:t xml:space="preserve"> in such city or town by the "percentage of state facilities" in such city or town.</w:t>
      </w:r>
    </w:p>
    <w:p w:rsidR="003D0C57" w:rsidRPr="003D0C57" w:rsidRDefault="003D0C57" w:rsidP="003D0C57">
      <w:pPr>
        <w:spacing w:line="336" w:lineRule="auto"/>
        <w:rPr>
          <w:rFonts w:ascii="Times New Roman"/>
        </w:rPr>
      </w:pPr>
      <w:r w:rsidRPr="003D0C57">
        <w:rPr>
          <w:rFonts w:ascii="Times New Roman"/>
        </w:rPr>
        <w:t>The "cost of essential municipal services from tax revenues" shall be determined by adding the cost of municipal services and dividing said sum by the sum of the property tax levy and state aid and multiplying the result of said quotient by the property tax levy.</w:t>
      </w:r>
    </w:p>
    <w:p w:rsidR="003D0C57" w:rsidRPr="003D0C57" w:rsidRDefault="003D0C57" w:rsidP="003D0C57">
      <w:pPr>
        <w:spacing w:line="336" w:lineRule="auto"/>
        <w:rPr>
          <w:rFonts w:ascii="Times New Roman"/>
        </w:rPr>
      </w:pPr>
      <w:r w:rsidRPr="003D0C57">
        <w:rPr>
          <w:rFonts w:ascii="Times New Roman"/>
        </w:rPr>
        <w:t>The "percentage of state facilities" shall be determined by dividing the total value of state facilities by the total value of taxable property.</w:t>
      </w:r>
    </w:p>
    <w:p w:rsidR="003D0C57" w:rsidRPr="003D0C57" w:rsidRDefault="003D0C57" w:rsidP="003D0C57">
      <w:pPr>
        <w:spacing w:line="336" w:lineRule="auto"/>
        <w:rPr>
          <w:rFonts w:ascii="Times New Roman"/>
        </w:rPr>
      </w:pPr>
      <w:proofErr w:type="gramStart"/>
      <w:r w:rsidRPr="003D0C57">
        <w:rPr>
          <w:rFonts w:ascii="Times New Roman"/>
        </w:rPr>
        <w:t>Section 17</w:t>
      </w:r>
      <w:r>
        <w:rPr>
          <w:rFonts w:ascii="Times New Roman"/>
        </w:rPr>
        <w:t>I</w:t>
      </w:r>
      <w:r w:rsidRPr="003D0C57">
        <w:rPr>
          <w:rFonts w:ascii="Times New Roman"/>
        </w:rPr>
        <w:t>.</w:t>
      </w:r>
      <w:proofErr w:type="gramEnd"/>
      <w:r w:rsidRPr="003D0C57">
        <w:rPr>
          <w:rFonts w:ascii="Times New Roman"/>
        </w:rPr>
        <w:t xml:space="preserve">  Notwithstanding the provisions of any general or special law, rule or regulation to the contrary, the commonwealth shall be liable to municipalities for late penalty interest on any unpaid portion of said municipality's payment in lieu of taxes or payment for municipal services reimbursement pursuant to this chapter.  If the appropriation is not fully</w:t>
      </w:r>
    </w:p>
    <w:p w:rsidR="003D0C57" w:rsidRPr="003D0C57" w:rsidRDefault="003D0C57" w:rsidP="003D0C57">
      <w:pPr>
        <w:spacing w:line="336" w:lineRule="auto"/>
        <w:rPr>
          <w:rFonts w:ascii="Times New Roman"/>
        </w:rPr>
      </w:pPr>
      <w:proofErr w:type="gramStart"/>
      <w:r w:rsidRPr="003D0C57">
        <w:rPr>
          <w:rFonts w:ascii="Times New Roman"/>
        </w:rPr>
        <w:t>funded</w:t>
      </w:r>
      <w:proofErr w:type="gramEnd"/>
      <w:r w:rsidRPr="003D0C57">
        <w:rPr>
          <w:rFonts w:ascii="Times New Roman"/>
        </w:rPr>
        <w:t xml:space="preserve"> pursuant to section 17 of chapter 58, the commonwealth shall pay interest on the amount by which the reimbursement falls short. Said interest shall accrue 45 days after the November 20 reimbursement date in accordance with the following provisions:-</w:t>
      </w:r>
    </w:p>
    <w:p w:rsidR="003D0C57" w:rsidRPr="003D0C57" w:rsidRDefault="003D0C57" w:rsidP="003D0C57">
      <w:pPr>
        <w:spacing w:line="336" w:lineRule="auto"/>
        <w:rPr>
          <w:rFonts w:ascii="Times New Roman"/>
        </w:rPr>
      </w:pPr>
      <w:r w:rsidRPr="003D0C57">
        <w:rPr>
          <w:rFonts w:ascii="Times New Roman"/>
        </w:rPr>
        <w:t xml:space="preserve">(a) </w:t>
      </w:r>
      <w:proofErr w:type="gramStart"/>
      <w:r w:rsidRPr="003D0C57">
        <w:rPr>
          <w:rFonts w:ascii="Times New Roman"/>
        </w:rPr>
        <w:t>that</w:t>
      </w:r>
      <w:proofErr w:type="gramEnd"/>
      <w:r w:rsidRPr="003D0C57">
        <w:rPr>
          <w:rFonts w:ascii="Times New Roman"/>
        </w:rPr>
        <w:t xml:space="preserve"> the late penalty interest provided for under this section shall be computed at a rate to be set semi-annually by the commissioner of administration on January 1 and July 1 of each year; provided, however, that said rate shall be equal to the discount rate charged on said dates by the federal reserve bank of </w:t>
      </w:r>
      <w:smartTag w:uri="urn:schemas-microsoft-com:office:smarttags" w:element="City">
        <w:smartTag w:uri="urn:schemas-microsoft-com:office:smarttags" w:element="place">
          <w:r w:rsidRPr="003D0C57">
            <w:rPr>
              <w:rFonts w:ascii="Times New Roman"/>
            </w:rPr>
            <w:t>Boston</w:t>
          </w:r>
        </w:smartTag>
      </w:smartTag>
      <w:r w:rsidRPr="003D0C57">
        <w:rPr>
          <w:rFonts w:ascii="Times New Roman"/>
        </w:rPr>
        <w:t>.</w:t>
      </w:r>
    </w:p>
    <w:p w:rsidR="003D0C57" w:rsidRPr="003D0C57" w:rsidRDefault="003D0C57" w:rsidP="003D0C57">
      <w:pPr>
        <w:spacing w:line="336" w:lineRule="auto"/>
        <w:rPr>
          <w:rFonts w:ascii="Times New Roman"/>
        </w:rPr>
      </w:pPr>
      <w:r w:rsidRPr="003D0C57">
        <w:rPr>
          <w:rFonts w:ascii="Times New Roman"/>
        </w:rPr>
        <w:t xml:space="preserve">(b) </w:t>
      </w:r>
      <w:proofErr w:type="gramStart"/>
      <w:r w:rsidRPr="003D0C57">
        <w:rPr>
          <w:rFonts w:ascii="Times New Roman"/>
        </w:rPr>
        <w:t>that</w:t>
      </w:r>
      <w:proofErr w:type="gramEnd"/>
      <w:r w:rsidRPr="003D0C57">
        <w:rPr>
          <w:rFonts w:ascii="Times New Roman"/>
        </w:rPr>
        <w:t xml:space="preserve"> the provisions of this section shall not apply to the delivery of any property of services made at the beginning of any fiscal year unless a general appropriations act is in effect for said fiscal year.  Upon the passage of a general appropriations act, a required payment date may be set or the 45-day period as provided in paragraph (a) may be commenced.</w:t>
      </w:r>
    </w:p>
    <w:p w:rsidR="003D0C57" w:rsidRPr="003D0C57" w:rsidRDefault="003D0C57" w:rsidP="003D0C57">
      <w:pPr>
        <w:spacing w:line="336" w:lineRule="auto"/>
        <w:rPr>
          <w:rFonts w:ascii="Times New Roman"/>
        </w:rPr>
      </w:pPr>
      <w:r w:rsidRPr="003D0C57">
        <w:rPr>
          <w:rFonts w:ascii="Times New Roman"/>
        </w:rPr>
        <w:t xml:space="preserve">The commissioner of administration shall, not more than 60 days after the conclusion of each fiscal year, file with the house and senate committees on ways and means a summary report on any interest penalties </w:t>
      </w:r>
      <w:r w:rsidRPr="003D0C57">
        <w:rPr>
          <w:rFonts w:ascii="Times New Roman"/>
        </w:rPr>
        <w:lastRenderedPageBreak/>
        <w:t>made under this section during the preceding fiscal year.   Such report shall include the number, amounts and frequency of interest penalty payments and reasons such interest payments were made.</w:t>
      </w:r>
    </w:p>
    <w:p w:rsidR="003D0C57" w:rsidRPr="003D0C57" w:rsidRDefault="003D0C57" w:rsidP="003D0C57">
      <w:pPr>
        <w:spacing w:line="336" w:lineRule="auto"/>
        <w:rPr>
          <w:rFonts w:ascii="Times New Roman"/>
        </w:rPr>
      </w:pPr>
      <w:r w:rsidRPr="003D0C57">
        <w:rPr>
          <w:rFonts w:ascii="Times New Roman"/>
        </w:rPr>
        <w:t xml:space="preserve"> </w:t>
      </w:r>
      <w:proofErr w:type="gramStart"/>
      <w:r w:rsidRPr="003D0C57">
        <w:rPr>
          <w:rFonts w:ascii="Times New Roman"/>
        </w:rPr>
        <w:t>SECTION 4.</w:t>
      </w:r>
      <w:proofErr w:type="gramEnd"/>
      <w:r w:rsidRPr="003D0C57">
        <w:rPr>
          <w:rFonts w:ascii="Times New Roman"/>
        </w:rPr>
        <w:t xml:space="preserve">  Notwithstanding the provisions of any general or special law, rule, or regulation to the contrary, state forest land owned by the commonwealth, pursuant to sections 31 and 33 of chapter 132, shall be made available to the cities and towns in which such state forest is located for the purposes of timber management, improvement and harvesting.</w:t>
      </w:r>
    </w:p>
    <w:p w:rsidR="003D0C57" w:rsidRPr="003D0C57" w:rsidRDefault="003D0C57" w:rsidP="003D0C57">
      <w:pPr>
        <w:spacing w:line="336" w:lineRule="auto"/>
        <w:rPr>
          <w:rFonts w:ascii="Times New Roman"/>
        </w:rPr>
      </w:pPr>
      <w:r w:rsidRPr="003D0C57">
        <w:rPr>
          <w:rFonts w:ascii="Times New Roman"/>
        </w:rPr>
        <w:t xml:space="preserve">A city, upon approval by its mayor, and a town, upon approval by its board of selectmen, may develop forest management plans for state forest land located within its boundaries.  Said plan shall be developed by a professional forester licensed by the commonwealth, pursuant to section 46 of chapter 132, and in accordance with generally accepted standards for forest management and </w:t>
      </w:r>
      <w:proofErr w:type="spellStart"/>
      <w:r w:rsidRPr="003D0C57">
        <w:rPr>
          <w:rFonts w:ascii="Times New Roman"/>
        </w:rPr>
        <w:t>silvacultural</w:t>
      </w:r>
      <w:proofErr w:type="spellEnd"/>
      <w:r w:rsidRPr="003D0C57">
        <w:rPr>
          <w:rFonts w:ascii="Times New Roman"/>
        </w:rPr>
        <w:t xml:space="preserve"> practices. Said plan shall be submitted for approval to the conservation commission of the city or town in which the state forest is located, and to the chief forester in the division of forests and parks in the state department of environmental management.</w:t>
      </w:r>
    </w:p>
    <w:p w:rsidR="003D0C57" w:rsidRPr="003D0C57" w:rsidRDefault="003D0C57" w:rsidP="003D0C57">
      <w:pPr>
        <w:spacing w:line="336" w:lineRule="auto"/>
        <w:rPr>
          <w:rFonts w:ascii="Times New Roman"/>
        </w:rPr>
      </w:pPr>
      <w:r w:rsidRPr="003D0C57">
        <w:rPr>
          <w:rFonts w:ascii="Times New Roman"/>
        </w:rPr>
        <w:t>Upon receiving approval of the forest management plan by the conservation commission and the chief forester, the town may enter into contractual agreements for the harvesting of timber in accordance with the specifications contained in the forest management plan.   Said forest management and harvesting plan shall be in effect for a period not to exceed 10 years, after which time the plan may be updated or a new plan may be developed.</w:t>
      </w:r>
    </w:p>
    <w:p w:rsidR="003D0C57" w:rsidRPr="003D0C57" w:rsidRDefault="003D0C57" w:rsidP="003D0C57">
      <w:pPr>
        <w:spacing w:line="336" w:lineRule="auto"/>
        <w:rPr>
          <w:rFonts w:ascii="Times New Roman"/>
        </w:rPr>
      </w:pPr>
      <w:r w:rsidRPr="003D0C57">
        <w:rPr>
          <w:rFonts w:ascii="Times New Roman"/>
        </w:rPr>
        <w:t xml:space="preserve">Revenue received for the sale of timber shall be divided between the </w:t>
      </w:r>
      <w:proofErr w:type="gramStart"/>
      <w:r w:rsidRPr="003D0C57">
        <w:rPr>
          <w:rFonts w:ascii="Times New Roman"/>
        </w:rPr>
        <w:t>city</w:t>
      </w:r>
      <w:proofErr w:type="gramEnd"/>
      <w:r w:rsidRPr="003D0C57">
        <w:rPr>
          <w:rFonts w:ascii="Times New Roman"/>
        </w:rPr>
        <w:t xml:space="preserve"> or town, which shall received 70 per cent of said revenue, and the commonwealth, which shall receive 30 per cent of said revenue.  The amount to be divided shall be exclusive of expenses for the development of the forest management plan, which shall be deducted from the total revenues received for timber sales.</w:t>
      </w:r>
    </w:p>
    <w:p w:rsidR="00D75B21" w:rsidRPr="003D0C57" w:rsidRDefault="003D0C57">
      <w:pPr>
        <w:spacing w:line="336" w:lineRule="auto"/>
        <w:rPr>
          <w:rFonts w:ascii="Times New Roman"/>
        </w:rPr>
      </w:pPr>
      <w:r w:rsidRPr="003D0C57">
        <w:rPr>
          <w:rFonts w:ascii="Times New Roman"/>
        </w:rPr>
        <w:t>The chief forester in the division of forests and parks in the department of environmental management may suspend such plan and the harvesting of timber in the event of a violation of the specifications for timber management and harvesting in the forest management plan.</w:t>
      </w:r>
    </w:p>
    <w:sectPr w:rsidR="00D75B21" w:rsidRPr="003D0C57" w:rsidSect="00D75B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75B21"/>
    <w:rsid w:val="0000752B"/>
    <w:rsid w:val="003D0C57"/>
    <w:rsid w:val="00D75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57"/>
    <w:rPr>
      <w:rFonts w:ascii="Tahoma" w:hAnsi="Tahoma" w:cs="Tahoma"/>
      <w:sz w:val="16"/>
      <w:szCs w:val="16"/>
    </w:rPr>
  </w:style>
  <w:style w:type="character" w:styleId="LineNumber">
    <w:name w:val="line number"/>
    <w:basedOn w:val="DefaultParagraphFont"/>
    <w:uiPriority w:val="99"/>
    <w:semiHidden/>
    <w:unhideWhenUsed/>
    <w:rsid w:val="003D0C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8584</Characters>
  <Application>Microsoft Office Word</Application>
  <DocSecurity>0</DocSecurity>
  <Lines>71</Lines>
  <Paragraphs>20</Paragraphs>
  <ScaleCrop>false</ScaleCrop>
  <Company>Massachusetts Legislature</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2009-01-09T23:41:00Z</dcterms:created>
  <dcterms:modified xsi:type="dcterms:W3CDTF">2009-01-09T23:43:00Z</dcterms:modified>
</cp:coreProperties>
</file>