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9E0" w:rsidRDefault="00774AC7">
      <w:pPr>
        <w:suppressLineNumbers/>
        <w:spacing w:after="2"/>
        <w:jc w:val="center"/>
      </w:pPr>
      <w:r>
        <w:rPr>
          <w:rFonts w:ascii="Arial"/>
          <w:sz w:val="18"/>
        </w:rPr>
        <w:t>SENATE DOCKET, NO.         FILED ON: 1/13/2009</w:t>
      </w:r>
    </w:p>
    <w:p w:rsidR="004259E0" w:rsidRDefault="00774AC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81960" w:rsidP="00DB534B">
            <w:pPr>
              <w:suppressLineNumbers/>
              <w:jc w:val="right"/>
              <w:rPr>
                <w:b/>
                <w:sz w:val="28"/>
              </w:rPr>
            </w:pPr>
          </w:p>
        </w:tc>
      </w:tr>
    </w:tbl>
    <w:p w:rsidR="004259E0" w:rsidRDefault="00774AC7">
      <w:pPr>
        <w:suppressLineNumbers/>
        <w:spacing w:before="2" w:after="2"/>
        <w:jc w:val="center"/>
      </w:pPr>
      <w:r>
        <w:rPr>
          <w:rFonts w:ascii="Old English Text MT"/>
          <w:sz w:val="32"/>
        </w:rPr>
        <w:t>The Commonwealth of Massachusetts</w:t>
      </w:r>
    </w:p>
    <w:p w:rsidR="004259E0" w:rsidRDefault="00774AC7">
      <w:pPr>
        <w:suppressLineNumbers/>
        <w:spacing w:after="2"/>
        <w:jc w:val="center"/>
      </w:pPr>
      <w:r>
        <w:rPr>
          <w:rFonts w:ascii="Times New Roman"/>
          <w:b/>
          <w:sz w:val="32"/>
          <w:vertAlign w:val="superscript"/>
        </w:rPr>
        <w:t>_______________</w:t>
      </w:r>
    </w:p>
    <w:p w:rsidR="004259E0" w:rsidRDefault="00774AC7">
      <w:pPr>
        <w:suppressLineNumbers/>
        <w:spacing w:before="2"/>
        <w:jc w:val="center"/>
      </w:pPr>
      <w:r>
        <w:rPr>
          <w:rFonts w:ascii="Times New Roman"/>
          <w:sz w:val="20"/>
        </w:rPr>
        <w:t>PRESENTED BY:</w:t>
      </w:r>
    </w:p>
    <w:p w:rsidR="004259E0" w:rsidRDefault="00774AC7">
      <w:pPr>
        <w:suppressLineNumbers/>
        <w:spacing w:after="2"/>
        <w:jc w:val="center"/>
      </w:pPr>
      <w:r>
        <w:rPr>
          <w:rFonts w:ascii="Times New Roman"/>
          <w:b/>
          <w:sz w:val="24"/>
        </w:rPr>
        <w:t>Brian A. Joyce</w:t>
      </w:r>
    </w:p>
    <w:p w:rsidR="004259E0" w:rsidRDefault="00774AC7">
      <w:pPr>
        <w:suppressLineNumbers/>
        <w:jc w:val="center"/>
      </w:pPr>
      <w:r>
        <w:rPr>
          <w:rFonts w:ascii="Times New Roman"/>
          <w:b/>
          <w:sz w:val="32"/>
          <w:vertAlign w:val="superscript"/>
        </w:rPr>
        <w:t>_______________</w:t>
      </w:r>
    </w:p>
    <w:p w:rsidR="004259E0" w:rsidRDefault="00774A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259E0" w:rsidRDefault="00774AC7">
      <w:pPr>
        <w:suppressLineNumbers/>
      </w:pPr>
      <w:r>
        <w:rPr>
          <w:rFonts w:ascii="Times New Roman"/>
          <w:sz w:val="20"/>
        </w:rPr>
        <w:tab/>
        <w:t>The undersigned legislators and/or citizens respectfully petition for the passage of the accompanying bill:</w:t>
      </w:r>
    </w:p>
    <w:p w:rsidR="004259E0" w:rsidRDefault="00774AC7">
      <w:pPr>
        <w:suppressLineNumbers/>
        <w:spacing w:after="2"/>
        <w:jc w:val="center"/>
      </w:pPr>
      <w:proofErr w:type="gramStart"/>
      <w:r>
        <w:rPr>
          <w:rFonts w:ascii="Times New Roman"/>
          <w:sz w:val="24"/>
        </w:rPr>
        <w:t xml:space="preserve">An Act </w:t>
      </w:r>
      <w:r w:rsidR="00D81DBF">
        <w:rPr>
          <w:rFonts w:ascii="Times New Roman"/>
          <w:sz w:val="24"/>
        </w:rPr>
        <w:t xml:space="preserve">relative to the </w:t>
      </w:r>
      <w:r w:rsidR="00181960">
        <w:rPr>
          <w:rFonts w:ascii="Times New Roman"/>
          <w:sz w:val="24"/>
        </w:rPr>
        <w:t>s</w:t>
      </w:r>
      <w:r w:rsidR="00D81DBF">
        <w:rPr>
          <w:rFonts w:ascii="Times New Roman"/>
          <w:sz w:val="24"/>
        </w:rPr>
        <w:t xml:space="preserve">tate </w:t>
      </w:r>
      <w:r w:rsidR="00181960">
        <w:rPr>
          <w:rFonts w:ascii="Times New Roman"/>
          <w:sz w:val="24"/>
        </w:rPr>
        <w:t>l</w:t>
      </w:r>
      <w:r w:rsidR="00D81DBF">
        <w:rPr>
          <w:rFonts w:ascii="Times New Roman"/>
          <w:sz w:val="24"/>
        </w:rPr>
        <w:t>ottery</w:t>
      </w:r>
      <w:r>
        <w:rPr>
          <w:rFonts w:ascii="Times New Roman"/>
          <w:sz w:val="24"/>
        </w:rPr>
        <w:t>.</w:t>
      </w:r>
      <w:proofErr w:type="gramEnd"/>
    </w:p>
    <w:p w:rsidR="004259E0" w:rsidRDefault="00774AC7">
      <w:pPr>
        <w:suppressLineNumbers/>
        <w:spacing w:after="2"/>
        <w:jc w:val="center"/>
      </w:pPr>
      <w:r>
        <w:rPr>
          <w:rFonts w:ascii="Times New Roman"/>
          <w:b/>
          <w:sz w:val="32"/>
          <w:vertAlign w:val="superscript"/>
        </w:rPr>
        <w:t>_______________</w:t>
      </w:r>
    </w:p>
    <w:p w:rsidR="004259E0" w:rsidRDefault="00774AC7">
      <w:pPr>
        <w:suppressLineNumbers/>
        <w:jc w:val="center"/>
      </w:pPr>
      <w:r>
        <w:rPr>
          <w:rFonts w:ascii="Times New Roman"/>
          <w:sz w:val="20"/>
        </w:rPr>
        <w:t>PETITION OF:</w:t>
      </w:r>
    </w:p>
    <w:p w:rsidR="004259E0" w:rsidRDefault="004259E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259E0">
            <w:tc>
              <w:tcPr>
                <w:tcW w:w="4500" w:type="dxa"/>
                <w:tcBorders>
                  <w:top w:val="nil"/>
                  <w:bottom w:val="single" w:sz="4" w:space="0" w:color="auto"/>
                  <w:right w:val="single" w:sz="4" w:space="0" w:color="auto"/>
                </w:tcBorders>
              </w:tcPr>
              <w:p w:rsidR="004259E0" w:rsidRDefault="00774AC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259E0" w:rsidRDefault="00774AC7">
                <w:pPr>
                  <w:suppressLineNumbers/>
                  <w:spacing w:after="2"/>
                  <w:rPr>
                    <w:smallCaps/>
                  </w:rPr>
                </w:pPr>
                <w:r>
                  <w:rPr>
                    <w:rFonts w:ascii="Times New Roman"/>
                    <w:smallCaps/>
                    <w:sz w:val="24"/>
                  </w:rPr>
                  <w:t>District/Address:</w:t>
                </w:r>
              </w:p>
            </w:tc>
          </w:tr>
          <w:tr w:rsidR="004259E0">
            <w:tc>
              <w:tcPr>
                <w:tcW w:w="4500" w:type="dxa"/>
              </w:tcPr>
              <w:p w:rsidR="004259E0" w:rsidRDefault="00774AC7">
                <w:pPr>
                  <w:suppressLineNumbers/>
                  <w:spacing w:after="2"/>
                  <w:rPr>
                    <w:rFonts w:ascii="Times New Roman"/>
                  </w:rPr>
                </w:pPr>
                <w:r>
                  <w:rPr>
                    <w:rFonts w:ascii="Times New Roman"/>
                  </w:rPr>
                  <w:t>Brian A. Joyce</w:t>
                </w:r>
              </w:p>
            </w:tc>
            <w:tc>
              <w:tcPr>
                <w:tcW w:w="4500" w:type="dxa"/>
              </w:tcPr>
              <w:p w:rsidR="004259E0" w:rsidRDefault="00774AC7">
                <w:pPr>
                  <w:suppressLineNumbers/>
                  <w:spacing w:after="2"/>
                  <w:rPr>
                    <w:rFonts w:ascii="Times New Roman"/>
                  </w:rPr>
                </w:pPr>
                <w:r>
                  <w:rPr>
                    <w:rFonts w:ascii="Times New Roman"/>
                  </w:rPr>
                  <w:t>Norfolk, Bristol and Plymouth</w:t>
                </w:r>
              </w:p>
            </w:tc>
          </w:tr>
        </w:tbl>
      </w:sdtContent>
    </w:sdt>
    <w:p w:rsidR="004259E0" w:rsidRDefault="00774AC7">
      <w:pPr>
        <w:suppressLineNumbers/>
      </w:pPr>
      <w:r>
        <w:br w:type="page"/>
      </w:r>
    </w:p>
    <w:p w:rsidR="004259E0" w:rsidRDefault="00774AC7">
      <w:pPr>
        <w:suppressLineNumbers/>
        <w:spacing w:before="2" w:after="2"/>
        <w:jc w:val="center"/>
      </w:pPr>
      <w:r>
        <w:rPr>
          <w:rFonts w:ascii="Old English Text MT"/>
          <w:sz w:val="32"/>
        </w:rPr>
        <w:lastRenderedPageBreak/>
        <w:t>The Commonwealth of Massachusetts</w:t>
      </w:r>
      <w:r>
        <w:rPr>
          <w:rFonts w:ascii="Old English Text MT"/>
          <w:sz w:val="32"/>
        </w:rPr>
        <w:br/>
      </w:r>
    </w:p>
    <w:p w:rsidR="004259E0" w:rsidRDefault="00774AC7">
      <w:pPr>
        <w:suppressLineNumbers/>
        <w:spacing w:after="2"/>
        <w:jc w:val="center"/>
      </w:pPr>
      <w:r>
        <w:rPr>
          <w:rFonts w:ascii="Times New Roman"/>
          <w:b/>
          <w:sz w:val="24"/>
          <w:vertAlign w:val="superscript"/>
        </w:rPr>
        <w:t>_______________</w:t>
      </w:r>
    </w:p>
    <w:p w:rsidR="004259E0" w:rsidRDefault="00774AC7">
      <w:pPr>
        <w:suppressLineNumbers/>
        <w:spacing w:after="2"/>
        <w:jc w:val="center"/>
      </w:pPr>
      <w:r>
        <w:rPr>
          <w:rFonts w:ascii="Times New Roman"/>
          <w:b/>
          <w:sz w:val="18"/>
        </w:rPr>
        <w:t>In the Year Two Thousand and Nine</w:t>
      </w:r>
    </w:p>
    <w:p w:rsidR="004259E0" w:rsidRDefault="00774AC7">
      <w:pPr>
        <w:suppressLineNumbers/>
        <w:spacing w:after="2"/>
        <w:jc w:val="center"/>
      </w:pPr>
      <w:r>
        <w:rPr>
          <w:rFonts w:ascii="Times New Roman"/>
          <w:b/>
          <w:sz w:val="24"/>
          <w:vertAlign w:val="superscript"/>
        </w:rPr>
        <w:t>_______________</w:t>
      </w:r>
    </w:p>
    <w:p w:rsidR="004259E0" w:rsidRDefault="00774AC7">
      <w:pPr>
        <w:suppressLineNumbers/>
        <w:spacing w:after="2"/>
      </w:pPr>
      <w:r>
        <w:rPr>
          <w:sz w:val="14"/>
        </w:rPr>
        <w:br/>
      </w:r>
      <w:r>
        <w:br/>
      </w:r>
    </w:p>
    <w:p w:rsidR="004259E0" w:rsidRDefault="00774AC7">
      <w:pPr>
        <w:suppressLineNumbers/>
      </w:pPr>
      <w:r>
        <w:rPr>
          <w:rFonts w:ascii="Times New Roman"/>
          <w:smallCaps/>
          <w:sz w:val="28"/>
        </w:rPr>
        <w:t xml:space="preserve">An Act </w:t>
      </w:r>
      <w:r w:rsidR="00E14379">
        <w:rPr>
          <w:rFonts w:ascii="Times New Roman" w:hAnsi="Times New Roman"/>
          <w:sz w:val="28"/>
        </w:rPr>
        <w:t>r</w:t>
      </w:r>
      <w:r w:rsidR="00311CB3" w:rsidRPr="00E14379">
        <w:rPr>
          <w:rFonts w:ascii="Times New Roman" w:hAnsi="Times New Roman"/>
          <w:sz w:val="28"/>
        </w:rPr>
        <w:t xml:space="preserve">elative to the </w:t>
      </w:r>
      <w:r w:rsidR="00E14379">
        <w:rPr>
          <w:rFonts w:ascii="Times New Roman" w:hAnsi="Times New Roman"/>
          <w:sz w:val="28"/>
        </w:rPr>
        <w:t>s</w:t>
      </w:r>
      <w:r w:rsidR="00311CB3" w:rsidRPr="00E14379">
        <w:rPr>
          <w:rFonts w:ascii="Times New Roman" w:hAnsi="Times New Roman"/>
          <w:sz w:val="28"/>
        </w:rPr>
        <w:t xml:space="preserve">tate </w:t>
      </w:r>
      <w:r w:rsidR="00E14379">
        <w:rPr>
          <w:rFonts w:ascii="Times New Roman" w:hAnsi="Times New Roman"/>
          <w:sz w:val="28"/>
        </w:rPr>
        <w:t>l</w:t>
      </w:r>
      <w:r w:rsidR="00311CB3" w:rsidRPr="00E14379">
        <w:rPr>
          <w:rFonts w:ascii="Times New Roman" w:hAnsi="Times New Roman"/>
          <w:sz w:val="28"/>
        </w:rPr>
        <w:t>ottery</w:t>
      </w:r>
      <w:r>
        <w:rPr>
          <w:rFonts w:ascii="Times New Roman"/>
          <w:smallCaps/>
          <w:sz w:val="28"/>
        </w:rPr>
        <w:t>.</w:t>
      </w:r>
      <w:r>
        <w:br/>
      </w:r>
      <w:r>
        <w:br/>
      </w:r>
      <w:r>
        <w:br/>
      </w:r>
    </w:p>
    <w:p w:rsidR="004259E0" w:rsidRDefault="00774AC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74AC7" w:rsidRPr="00774AC7" w:rsidRDefault="00774AC7" w:rsidP="00E14379">
      <w:pPr>
        <w:ind w:firstLine="720"/>
        <w:rPr>
          <w:rFonts w:ascii="Times New Roman" w:hAnsi="Times New Roman" w:cs="Times New Roman"/>
          <w:sz w:val="24"/>
          <w:szCs w:val="24"/>
        </w:rPr>
      </w:pPr>
      <w:proofErr w:type="gramStart"/>
      <w:r w:rsidRPr="00774AC7">
        <w:rPr>
          <w:rFonts w:ascii="Times New Roman" w:hAnsi="Times New Roman" w:cs="Times New Roman"/>
          <w:sz w:val="24"/>
          <w:szCs w:val="24"/>
        </w:rPr>
        <w:t>SECTION 1.</w:t>
      </w:r>
      <w:proofErr w:type="gramEnd"/>
      <w:r w:rsidRPr="00774AC7">
        <w:rPr>
          <w:rFonts w:ascii="Times New Roman" w:hAnsi="Times New Roman" w:cs="Times New Roman"/>
          <w:sz w:val="24"/>
          <w:szCs w:val="24"/>
        </w:rPr>
        <w:tab/>
        <w:t>The state lottery commission of the state treasurer’s office, hereinafter referred to as the commission, on behalf of and in consultation with the state treasurer, hereinafter referred to as the treasurer and the house and senate committees on ways and means, hereinafter referred to as the committees, shall, notwithstanding sections 24 to 35, inclusive, of chapter 10 of the General Laws and sections 37 to 41, inclusive, of said chapter, and using such competitive proposal process as the commission, treasurer and committees deems necessary or appropriate, to solicit proposals for lease or other agreements, for terms not to exceed 25 years, to provide for the continued operation of the state lottery and funding of the Local Aid Fund as well as other funds established by the commonwealth and supported by the state lottery.</w:t>
      </w:r>
    </w:p>
    <w:p w:rsidR="00774AC7" w:rsidRPr="00774AC7" w:rsidRDefault="00774AC7" w:rsidP="00E14379">
      <w:pPr>
        <w:ind w:firstLine="720"/>
        <w:rPr>
          <w:rFonts w:ascii="Times New Roman" w:hAnsi="Times New Roman" w:cs="Times New Roman"/>
          <w:sz w:val="24"/>
          <w:szCs w:val="24"/>
        </w:rPr>
      </w:pPr>
      <w:r w:rsidRPr="00774AC7">
        <w:rPr>
          <w:rFonts w:ascii="Times New Roman" w:hAnsi="Times New Roman" w:cs="Times New Roman"/>
          <w:sz w:val="24"/>
          <w:szCs w:val="24"/>
        </w:rPr>
        <w:t xml:space="preserve">Prior to soliciting such proposals for lease or other agreements the commission, treasurer and committees shall jointly establish the criteria and requirements that such proposals for lease or other agreements must comply with in order to be considered by the commonwealth.  </w:t>
      </w:r>
    </w:p>
    <w:p w:rsidR="004259E0" w:rsidRPr="00774AC7" w:rsidRDefault="00774AC7" w:rsidP="00E14379">
      <w:pPr>
        <w:ind w:firstLine="720"/>
        <w:rPr>
          <w:rFonts w:ascii="Times New Roman" w:hAnsi="Times New Roman" w:cs="Times New Roman"/>
          <w:sz w:val="24"/>
          <w:szCs w:val="24"/>
        </w:rPr>
      </w:pPr>
      <w:r w:rsidRPr="00774AC7">
        <w:rPr>
          <w:rFonts w:ascii="Times New Roman" w:hAnsi="Times New Roman" w:cs="Times New Roman"/>
          <w:sz w:val="24"/>
          <w:szCs w:val="24"/>
        </w:rPr>
        <w:t xml:space="preserve">The above notwithstanding, such lease shall or agreement shall provide for a minimum annual return to the commonwealth of $800,000,000 to be used toward the funding of the Local Aid Fund as well as other funds established by the commonwealth and supported by the state lottery.  Any money received by the commonwealth as consideration for entering into such lease or agreement shall be allocated to capital expenditures.  Such leases or other agreements shall be on terms acceptable to the commission and subject to the approval of the committees, and notwithstanding any general law or special law to the contrary, shall provide for the management, operation and improvement of the state lottery.  </w:t>
      </w:r>
    </w:p>
    <w:sectPr w:rsidR="004259E0" w:rsidRPr="00774AC7" w:rsidSect="004259E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59E0"/>
    <w:rsid w:val="00175EE4"/>
    <w:rsid w:val="00181960"/>
    <w:rsid w:val="00311CB3"/>
    <w:rsid w:val="004259E0"/>
    <w:rsid w:val="005F09C6"/>
    <w:rsid w:val="00605505"/>
    <w:rsid w:val="00774AC7"/>
    <w:rsid w:val="00951570"/>
    <w:rsid w:val="00D81DBF"/>
    <w:rsid w:val="00E143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5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AC7"/>
    <w:rPr>
      <w:rFonts w:ascii="Tahoma" w:hAnsi="Tahoma" w:cs="Tahoma"/>
      <w:sz w:val="16"/>
      <w:szCs w:val="16"/>
    </w:rPr>
  </w:style>
  <w:style w:type="character" w:styleId="LineNumber">
    <w:name w:val="line number"/>
    <w:basedOn w:val="DefaultParagraphFont"/>
    <w:uiPriority w:val="99"/>
    <w:semiHidden/>
    <w:unhideWhenUsed/>
    <w:rsid w:val="00774A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398</Words>
  <Characters>2269</Characters>
  <Application>Microsoft Office Word</Application>
  <DocSecurity>0</DocSecurity>
  <Lines>18</Lines>
  <Paragraphs>5</Paragraphs>
  <ScaleCrop>false</ScaleCrop>
  <Company>Massachusetts Legislature</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MHurley</cp:lastModifiedBy>
  <cp:revision>6</cp:revision>
  <dcterms:created xsi:type="dcterms:W3CDTF">2009-01-14T02:59:00Z</dcterms:created>
  <dcterms:modified xsi:type="dcterms:W3CDTF">2009-01-20T21:56:00Z</dcterms:modified>
</cp:coreProperties>
</file>