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52C" w:rsidRDefault="00737AC0">
      <w:pPr>
        <w:suppressLineNumbers/>
        <w:spacing w:after="2"/>
        <w:jc w:val="center"/>
      </w:pPr>
      <w:r>
        <w:rPr>
          <w:rFonts w:ascii="Arial"/>
          <w:sz w:val="18"/>
        </w:rPr>
        <w:t>SENATE DOCKET, NO.         FILED ON: 1/2/2009</w:t>
      </w:r>
    </w:p>
    <w:p w:rsidR="00F6252C" w:rsidRDefault="00737AC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37AC0" w:rsidP="00DB534B">
            <w:pPr>
              <w:suppressLineNumbers/>
              <w:jc w:val="right"/>
              <w:rPr>
                <w:b/>
                <w:sz w:val="28"/>
              </w:rPr>
            </w:pPr>
          </w:p>
        </w:tc>
      </w:tr>
    </w:tbl>
    <w:p w:rsidR="00F6252C" w:rsidRDefault="00737AC0">
      <w:pPr>
        <w:suppressLineNumbers/>
        <w:spacing w:before="2" w:after="2"/>
        <w:jc w:val="center"/>
      </w:pPr>
      <w:r>
        <w:rPr>
          <w:rFonts w:ascii="Old English Text MT"/>
          <w:sz w:val="32"/>
        </w:rPr>
        <w:t>The Commonwealth of Massachusetts</w:t>
      </w:r>
    </w:p>
    <w:p w:rsidR="00F6252C" w:rsidRDefault="00737AC0">
      <w:pPr>
        <w:suppressLineNumbers/>
        <w:spacing w:after="2"/>
        <w:jc w:val="center"/>
      </w:pPr>
      <w:r>
        <w:rPr>
          <w:rFonts w:ascii="Times New Roman"/>
          <w:b/>
          <w:sz w:val="32"/>
          <w:vertAlign w:val="superscript"/>
        </w:rPr>
        <w:t>_______________</w:t>
      </w:r>
    </w:p>
    <w:p w:rsidR="00F6252C" w:rsidRDefault="00737AC0">
      <w:pPr>
        <w:suppressLineNumbers/>
        <w:spacing w:before="2"/>
        <w:jc w:val="center"/>
      </w:pPr>
      <w:r>
        <w:rPr>
          <w:rFonts w:ascii="Times New Roman"/>
          <w:sz w:val="20"/>
        </w:rPr>
        <w:t>PRESENTED BY:</w:t>
      </w:r>
    </w:p>
    <w:p w:rsidR="00F6252C" w:rsidRDefault="00737AC0">
      <w:pPr>
        <w:suppressLineNumbers/>
        <w:spacing w:after="2"/>
        <w:jc w:val="center"/>
      </w:pPr>
      <w:r>
        <w:rPr>
          <w:rFonts w:ascii="Times New Roman"/>
          <w:b/>
          <w:sz w:val="24"/>
        </w:rPr>
        <w:t>Moore, Richard (SEN)</w:t>
      </w:r>
    </w:p>
    <w:p w:rsidR="00F6252C" w:rsidRDefault="00737AC0">
      <w:pPr>
        <w:suppressLineNumbers/>
        <w:jc w:val="center"/>
      </w:pPr>
      <w:r>
        <w:rPr>
          <w:rFonts w:ascii="Times New Roman"/>
          <w:b/>
          <w:sz w:val="32"/>
          <w:vertAlign w:val="superscript"/>
        </w:rPr>
        <w:t>_______________</w:t>
      </w:r>
    </w:p>
    <w:p w:rsidR="00F6252C" w:rsidRDefault="00737AC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6252C" w:rsidRDefault="00737AC0">
      <w:pPr>
        <w:suppressLineNumbers/>
      </w:pPr>
      <w:r>
        <w:rPr>
          <w:rFonts w:ascii="Times New Roman"/>
          <w:sz w:val="20"/>
        </w:rPr>
        <w:tab/>
        <w:t>The undersigned legislators and/or citizens respectfully petition for the passage of the accompanying bill:</w:t>
      </w:r>
    </w:p>
    <w:p w:rsidR="00F6252C" w:rsidRDefault="00737AC0">
      <w:pPr>
        <w:suppressLineNumbers/>
        <w:spacing w:after="2"/>
        <w:jc w:val="center"/>
      </w:pPr>
      <w:r>
        <w:rPr>
          <w:rFonts w:ascii="Times New Roman"/>
          <w:sz w:val="24"/>
        </w:rPr>
        <w:t>An Act Requiring Hospitals t</w:t>
      </w:r>
      <w:r>
        <w:rPr>
          <w:rFonts w:ascii="Times New Roman"/>
          <w:sz w:val="24"/>
        </w:rPr>
        <w:t>o Notify Patients of Physician Discipline</w:t>
      </w:r>
    </w:p>
    <w:p w:rsidR="00F6252C" w:rsidRDefault="00737AC0">
      <w:pPr>
        <w:suppressLineNumbers/>
        <w:spacing w:after="2"/>
        <w:jc w:val="center"/>
      </w:pPr>
      <w:r>
        <w:rPr>
          <w:rFonts w:ascii="Times New Roman"/>
          <w:b/>
          <w:sz w:val="32"/>
          <w:vertAlign w:val="superscript"/>
        </w:rPr>
        <w:t>_______________</w:t>
      </w:r>
    </w:p>
    <w:p w:rsidR="00F6252C" w:rsidRDefault="00737AC0">
      <w:pPr>
        <w:suppressLineNumbers/>
        <w:jc w:val="center"/>
      </w:pPr>
      <w:r>
        <w:rPr>
          <w:rFonts w:ascii="Times New Roman"/>
          <w:sz w:val="20"/>
        </w:rPr>
        <w:t>PETITION OF:</w:t>
      </w:r>
    </w:p>
    <w:p w:rsidR="00F6252C" w:rsidRDefault="00F6252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6252C">
            <w:tblPrEx>
              <w:tblCellMar>
                <w:top w:w="0" w:type="dxa"/>
                <w:bottom w:w="0" w:type="dxa"/>
              </w:tblCellMar>
            </w:tblPrEx>
            <w:tc>
              <w:tcPr>
                <w:tcW w:w="4500" w:type="dxa"/>
                <w:tcBorders>
                  <w:top w:val="nil"/>
                  <w:bottom w:val="single" w:sz="4" w:space="0" w:color="auto"/>
                  <w:right w:val="single" w:sz="4" w:space="0" w:color="auto"/>
                </w:tcBorders>
              </w:tcPr>
              <w:p w:rsidR="00F6252C" w:rsidRDefault="00737AC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6252C" w:rsidRDefault="00737AC0">
                <w:pPr>
                  <w:suppressLineNumbers/>
                  <w:spacing w:after="2"/>
                  <w:rPr>
                    <w:smallCaps/>
                  </w:rPr>
                </w:pPr>
                <w:r>
                  <w:rPr>
                    <w:rFonts w:ascii="Times New Roman"/>
                    <w:smallCaps/>
                    <w:sz w:val="24"/>
                  </w:rPr>
                  <w:t>District/Address:</w:t>
                </w:r>
              </w:p>
            </w:tc>
          </w:tr>
          <w:tr w:rsidR="00F6252C">
            <w:tblPrEx>
              <w:tblCellMar>
                <w:top w:w="0" w:type="dxa"/>
                <w:bottom w:w="0" w:type="dxa"/>
              </w:tblCellMar>
            </w:tblPrEx>
            <w:tc>
              <w:tcPr>
                <w:tcW w:w="4500" w:type="dxa"/>
              </w:tcPr>
              <w:p w:rsidR="00F6252C" w:rsidRDefault="00737AC0">
                <w:pPr>
                  <w:suppressLineNumbers/>
                  <w:spacing w:after="2"/>
                  <w:rPr>
                    <w:rFonts w:ascii="Times New Roman"/>
                  </w:rPr>
                </w:pPr>
                <w:r>
                  <w:rPr>
                    <w:rFonts w:ascii="Times New Roman"/>
                  </w:rPr>
                  <w:t>Moore, Richard (SEN)</w:t>
                </w:r>
              </w:p>
            </w:tc>
            <w:tc>
              <w:tcPr>
                <w:tcW w:w="4500" w:type="dxa"/>
              </w:tcPr>
              <w:p w:rsidR="00F6252C" w:rsidRDefault="00737AC0">
                <w:pPr>
                  <w:suppressLineNumbers/>
                  <w:spacing w:after="2"/>
                  <w:rPr>
                    <w:rFonts w:ascii="Times New Roman"/>
                  </w:rPr>
                </w:pPr>
                <w:r>
                  <w:rPr>
                    <w:rFonts w:ascii="Times New Roman"/>
                  </w:rPr>
                  <w:t>Worcester and Norfolk</w:t>
                </w:r>
              </w:p>
            </w:tc>
          </w:tr>
        </w:tbl>
      </w:sdtContent>
    </w:sdt>
    <w:p w:rsidR="00F6252C" w:rsidRDefault="00737AC0">
      <w:pPr>
        <w:suppressLineNumbers/>
      </w:pPr>
      <w:r>
        <w:br w:type="page"/>
      </w:r>
    </w:p>
    <w:p w:rsidR="00F6252C" w:rsidRDefault="00737AC0">
      <w:pPr>
        <w:suppressLineNumbers/>
        <w:jc w:val="center"/>
      </w:pPr>
      <w:r>
        <w:rPr>
          <w:rFonts w:ascii="Times New Roman"/>
          <w:sz w:val="24"/>
        </w:rPr>
        <w:lastRenderedPageBreak/>
        <w:t>[SIMILAR MATTER FILED IN PREVIOUS SESSION</w:t>
      </w:r>
      <w:r>
        <w:rPr>
          <w:rFonts w:ascii="Times New Roman"/>
          <w:sz w:val="24"/>
        </w:rPr>
        <w:br/>
        <w:t xml:space="preserve">SEE SENATE, NO. S01246 </w:t>
      </w:r>
      <w:proofErr w:type="gramStart"/>
      <w:r>
        <w:rPr>
          <w:rFonts w:ascii="Times New Roman"/>
          <w:sz w:val="24"/>
        </w:rPr>
        <w:t>OF .]</w:t>
      </w:r>
      <w:proofErr w:type="gramEnd"/>
    </w:p>
    <w:p w:rsidR="00F6252C" w:rsidRDefault="00737AC0">
      <w:pPr>
        <w:suppressLineNumbers/>
        <w:spacing w:before="2" w:after="2"/>
        <w:jc w:val="center"/>
      </w:pPr>
      <w:r>
        <w:rPr>
          <w:rFonts w:ascii="Old English Text MT"/>
          <w:sz w:val="32"/>
        </w:rPr>
        <w:t>The Commonwealth of Massachusetts</w:t>
      </w:r>
      <w:r>
        <w:rPr>
          <w:rFonts w:ascii="Old English Text MT"/>
          <w:sz w:val="32"/>
        </w:rPr>
        <w:br/>
      </w:r>
    </w:p>
    <w:p w:rsidR="00F6252C" w:rsidRDefault="00737AC0">
      <w:pPr>
        <w:suppressLineNumbers/>
        <w:spacing w:after="2"/>
        <w:jc w:val="center"/>
      </w:pPr>
      <w:r>
        <w:rPr>
          <w:rFonts w:ascii="Times New Roman"/>
          <w:b/>
          <w:sz w:val="24"/>
          <w:vertAlign w:val="superscript"/>
        </w:rPr>
        <w:t>_______________</w:t>
      </w:r>
    </w:p>
    <w:p w:rsidR="00F6252C" w:rsidRDefault="00737AC0">
      <w:pPr>
        <w:suppressLineNumbers/>
        <w:spacing w:after="2"/>
        <w:jc w:val="center"/>
      </w:pPr>
      <w:r>
        <w:rPr>
          <w:rFonts w:ascii="Times New Roman"/>
          <w:b/>
          <w:sz w:val="18"/>
        </w:rPr>
        <w:t>In the Year Two Thousand and Nine</w:t>
      </w:r>
    </w:p>
    <w:p w:rsidR="00F6252C" w:rsidRDefault="00737AC0">
      <w:pPr>
        <w:suppressLineNumbers/>
        <w:spacing w:after="2"/>
        <w:jc w:val="center"/>
      </w:pPr>
      <w:r>
        <w:rPr>
          <w:rFonts w:ascii="Times New Roman"/>
          <w:b/>
          <w:sz w:val="24"/>
          <w:vertAlign w:val="superscript"/>
        </w:rPr>
        <w:t>_______________</w:t>
      </w:r>
    </w:p>
    <w:p w:rsidR="00F6252C" w:rsidRDefault="00737AC0">
      <w:pPr>
        <w:suppressLineNumbers/>
        <w:spacing w:after="2"/>
      </w:pPr>
      <w:r>
        <w:rPr>
          <w:sz w:val="14"/>
        </w:rPr>
        <w:br/>
      </w:r>
      <w:r>
        <w:br/>
      </w:r>
    </w:p>
    <w:p w:rsidR="00F6252C" w:rsidRDefault="00737AC0">
      <w:pPr>
        <w:suppressLineNumbers/>
      </w:pPr>
      <w:proofErr w:type="gramStart"/>
      <w:r>
        <w:rPr>
          <w:rFonts w:ascii="Times New Roman"/>
          <w:smallCaps/>
          <w:sz w:val="28"/>
        </w:rPr>
        <w:t>An Act Requiring Hospitals to Notify Patients of Physician Discipline.</w:t>
      </w:r>
      <w:proofErr w:type="gramEnd"/>
      <w:r>
        <w:br/>
      </w:r>
      <w:r>
        <w:br/>
      </w:r>
      <w:r>
        <w:br/>
      </w:r>
    </w:p>
    <w:p w:rsidR="00F6252C" w:rsidRDefault="00737AC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37AC0" w:rsidRPr="00737AC0" w:rsidRDefault="00737AC0" w:rsidP="00737AC0">
      <w:pPr>
        <w:spacing w:line="480" w:lineRule="auto"/>
        <w:rPr>
          <w:rFonts w:ascii="Times New Roman"/>
          <w:sz w:val="24"/>
          <w:szCs w:val="24"/>
        </w:rPr>
      </w:pPr>
      <w:r>
        <w:rPr>
          <w:rFonts w:ascii="Times New Roman"/>
        </w:rPr>
        <w:tab/>
      </w:r>
      <w:proofErr w:type="gramStart"/>
      <w:r w:rsidRPr="00737AC0">
        <w:rPr>
          <w:rFonts w:ascii="Times New Roman"/>
          <w:sz w:val="24"/>
          <w:szCs w:val="24"/>
        </w:rPr>
        <w:t>SECTION 1.</w:t>
      </w:r>
      <w:proofErr w:type="gramEnd"/>
      <w:r w:rsidRPr="00737AC0">
        <w:rPr>
          <w:rFonts w:ascii="Times New Roman"/>
          <w:sz w:val="24"/>
          <w:szCs w:val="24"/>
        </w:rPr>
        <w:t xml:space="preserve">  Any hospital providing services in the Commonwealth shall have a by-law or bylaws which direct that the hospital, within 24 hours of instituting any disciplinary action against any physician providing services within the hospital or becoming aware of any disciplinary action taken by the hospital or by any subsidiary of the hospital or any physician group contracting to provide services within the hospital against any physician providing services within the hospital, shall notify all patients being cared for by that physician within that hospital.  Such notification shall include, but not necessarily be limited to, (a) a personal discussion with the department chair or division chief,  (b) a procedure to provide an alternative physician qualified to continue providing medical care for the patient being notified with attention to the needs and concerns of the patient, (c) a written account of the transfer of the patients care to the newly assigned physician with procedures to ensure that all relevant hospital records are properly updated, (d) a procedure to ensure that the newly appointed physician shall introduce him or herself to the patient within 24 hours of the transfer of care taking place, (e) the </w:t>
      </w:r>
      <w:r w:rsidRPr="00737AC0">
        <w:rPr>
          <w:rFonts w:ascii="Times New Roman"/>
          <w:sz w:val="24"/>
          <w:szCs w:val="24"/>
        </w:rPr>
        <w:lastRenderedPageBreak/>
        <w:t>department chair shall confirm, within 24 hours of the transfer of care taking place, that the new physician assignment is satisfactory to the patient, (f) the department chair or division chief shall verify in writing that all of the above steps, and any additional procedures adopted by the hospital, have taken place and such writing shall be delivered to the president of the hospital or his or her designee.</w:t>
      </w:r>
    </w:p>
    <w:p w:rsidR="00F6252C" w:rsidRPr="00737AC0" w:rsidRDefault="00737AC0" w:rsidP="00737AC0">
      <w:pPr>
        <w:spacing w:line="480" w:lineRule="auto"/>
        <w:rPr>
          <w:sz w:val="24"/>
          <w:szCs w:val="24"/>
        </w:rPr>
      </w:pPr>
      <w:proofErr w:type="gramStart"/>
      <w:r w:rsidRPr="00737AC0">
        <w:rPr>
          <w:rFonts w:ascii="Times New Roman"/>
          <w:sz w:val="24"/>
          <w:szCs w:val="24"/>
        </w:rPr>
        <w:t>SECTION 2.</w:t>
      </w:r>
      <w:proofErr w:type="gramEnd"/>
      <w:r w:rsidRPr="00737AC0">
        <w:rPr>
          <w:rFonts w:ascii="Times New Roman"/>
          <w:sz w:val="24"/>
          <w:szCs w:val="24"/>
        </w:rPr>
        <w:t xml:space="preserve"> </w:t>
      </w:r>
      <w:r w:rsidRPr="00737AC0">
        <w:rPr>
          <w:rFonts w:ascii="Times New Roman"/>
          <w:sz w:val="24"/>
          <w:szCs w:val="24"/>
        </w:rPr>
        <w:tab/>
        <w:t xml:space="preserve">The term </w:t>
      </w:r>
      <w:r w:rsidRPr="00737AC0">
        <w:rPr>
          <w:rFonts w:ascii="Times New Roman"/>
          <w:sz w:val="24"/>
          <w:szCs w:val="24"/>
        </w:rPr>
        <w:t>“</w:t>
      </w:r>
      <w:r w:rsidRPr="00737AC0">
        <w:rPr>
          <w:rFonts w:ascii="Times New Roman"/>
          <w:sz w:val="24"/>
          <w:szCs w:val="24"/>
        </w:rPr>
        <w:t>hospital</w:t>
      </w:r>
      <w:r w:rsidRPr="00737AC0">
        <w:rPr>
          <w:rFonts w:ascii="Times New Roman"/>
          <w:sz w:val="24"/>
          <w:szCs w:val="24"/>
        </w:rPr>
        <w:t>”</w:t>
      </w:r>
      <w:r w:rsidRPr="00737AC0">
        <w:rPr>
          <w:rFonts w:ascii="Times New Roman"/>
          <w:sz w:val="24"/>
          <w:szCs w:val="24"/>
        </w:rPr>
        <w:t xml:space="preserve"> shall mean any hospital licensed under section fifty-one of chapter one hundred and eleven, the teaching hospital of the University </w:t>
      </w:r>
      <w:proofErr w:type="gramStart"/>
      <w:r w:rsidRPr="00737AC0">
        <w:rPr>
          <w:rFonts w:ascii="Times New Roman"/>
          <w:sz w:val="24"/>
          <w:szCs w:val="24"/>
        </w:rPr>
        <w:t>of</w:t>
      </w:r>
      <w:proofErr w:type="gramEnd"/>
      <w:r w:rsidRPr="00737AC0">
        <w:rPr>
          <w:rFonts w:ascii="Times New Roman"/>
          <w:sz w:val="24"/>
          <w:szCs w:val="24"/>
        </w:rPr>
        <w:t xml:space="preserve"> Massachusetts Medical School and any psychiatric facility licensed under section nineteen of chapter nineteen.</w:t>
      </w:r>
    </w:p>
    <w:sectPr w:rsidR="00F6252C" w:rsidRPr="00737AC0" w:rsidSect="00F6252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252C"/>
    <w:rsid w:val="00737AC0"/>
    <w:rsid w:val="00F62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AC0"/>
    <w:rPr>
      <w:rFonts w:ascii="Tahoma" w:hAnsi="Tahoma" w:cs="Tahoma"/>
      <w:sz w:val="16"/>
      <w:szCs w:val="16"/>
    </w:rPr>
  </w:style>
  <w:style w:type="character" w:styleId="LineNumber">
    <w:name w:val="line number"/>
    <w:basedOn w:val="DefaultParagraphFont"/>
    <w:uiPriority w:val="99"/>
    <w:semiHidden/>
    <w:unhideWhenUsed/>
    <w:rsid w:val="00737AC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2481</Characters>
  <Application>Microsoft Office Word</Application>
  <DocSecurity>0</DocSecurity>
  <Lines>20</Lines>
  <Paragraphs>5</Paragraphs>
  <ScaleCrop>false</ScaleCrop>
  <Company>Massachusetts Legislature</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2009-01-02T19:46:00Z</dcterms:created>
  <dcterms:modified xsi:type="dcterms:W3CDTF">2009-01-02T19:46:00Z</dcterms:modified>
</cp:coreProperties>
</file>