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2BA" w:rsidRDefault="00A45AB6">
      <w:pPr>
        <w:suppressLineNumbers/>
        <w:spacing w:after="2"/>
        <w:jc w:val="center"/>
      </w:pPr>
      <w:r>
        <w:rPr>
          <w:rFonts w:ascii="Arial"/>
          <w:sz w:val="18"/>
        </w:rPr>
        <w:t>SENATE DOCKET, NO.         FILED ON: 1/13/2009</w:t>
      </w:r>
    </w:p>
    <w:p w:rsidR="00CD72BA" w:rsidRDefault="00A45AB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45AB6" w:rsidP="00DB534B">
            <w:pPr>
              <w:suppressLineNumbers/>
              <w:jc w:val="right"/>
              <w:rPr>
                <w:b/>
                <w:sz w:val="28"/>
              </w:rPr>
            </w:pPr>
          </w:p>
        </w:tc>
      </w:tr>
    </w:tbl>
    <w:p w:rsidR="00CD72BA" w:rsidRDefault="00A45AB6">
      <w:pPr>
        <w:suppressLineNumbers/>
        <w:spacing w:before="2" w:after="2"/>
        <w:jc w:val="center"/>
      </w:pPr>
      <w:r>
        <w:rPr>
          <w:rFonts w:ascii="Old English Text MT"/>
          <w:sz w:val="32"/>
        </w:rPr>
        <w:t>The Commonwealth of Massachusetts</w:t>
      </w:r>
    </w:p>
    <w:p w:rsidR="00CD72BA" w:rsidRDefault="00A45AB6">
      <w:pPr>
        <w:suppressLineNumbers/>
        <w:spacing w:after="2"/>
        <w:jc w:val="center"/>
      </w:pPr>
      <w:r>
        <w:rPr>
          <w:rFonts w:ascii="Times New Roman"/>
          <w:b/>
          <w:sz w:val="32"/>
          <w:vertAlign w:val="superscript"/>
        </w:rPr>
        <w:t>_______________</w:t>
      </w:r>
    </w:p>
    <w:p w:rsidR="00CD72BA" w:rsidRDefault="00A45AB6">
      <w:pPr>
        <w:suppressLineNumbers/>
        <w:spacing w:before="2"/>
        <w:jc w:val="center"/>
      </w:pPr>
      <w:r>
        <w:rPr>
          <w:rFonts w:ascii="Times New Roman"/>
          <w:sz w:val="20"/>
        </w:rPr>
        <w:t>PRESENTED BY:</w:t>
      </w:r>
    </w:p>
    <w:p w:rsidR="00CD72BA" w:rsidRDefault="00A45AB6">
      <w:pPr>
        <w:suppressLineNumbers/>
        <w:spacing w:after="2"/>
        <w:jc w:val="center"/>
      </w:pPr>
      <w:r>
        <w:rPr>
          <w:rFonts w:ascii="Times New Roman"/>
          <w:b/>
          <w:sz w:val="24"/>
        </w:rPr>
        <w:t>Brian A. Joyce</w:t>
      </w:r>
    </w:p>
    <w:p w:rsidR="00CD72BA" w:rsidRDefault="00A45AB6">
      <w:pPr>
        <w:suppressLineNumbers/>
        <w:jc w:val="center"/>
      </w:pPr>
      <w:r>
        <w:rPr>
          <w:rFonts w:ascii="Times New Roman"/>
          <w:b/>
          <w:sz w:val="32"/>
          <w:vertAlign w:val="superscript"/>
        </w:rPr>
        <w:t>_______________</w:t>
      </w:r>
    </w:p>
    <w:p w:rsidR="00CD72BA" w:rsidRDefault="00A45AB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D72BA" w:rsidRDefault="00A45AB6">
      <w:pPr>
        <w:suppressLineNumbers/>
      </w:pPr>
      <w:r>
        <w:rPr>
          <w:rFonts w:ascii="Times New Roman"/>
          <w:sz w:val="20"/>
        </w:rPr>
        <w:tab/>
        <w:t>The undersigned legislators and/or citizens respectfully petition for the passage of the accompanying bill:</w:t>
      </w:r>
    </w:p>
    <w:p w:rsidR="00CD72BA" w:rsidRDefault="00A45AB6">
      <w:pPr>
        <w:suppressLineNumbers/>
        <w:spacing w:after="2"/>
        <w:jc w:val="center"/>
      </w:pPr>
      <w:r>
        <w:rPr>
          <w:rFonts w:ascii="Times New Roman"/>
          <w:sz w:val="24"/>
        </w:rPr>
        <w:t xml:space="preserve">An Act to abolish the sting </w:t>
      </w:r>
      <w:proofErr w:type="gramStart"/>
      <w:r>
        <w:rPr>
          <w:rFonts w:ascii="Times New Roman"/>
          <w:sz w:val="24"/>
        </w:rPr>
        <w:t>tax .</w:t>
      </w:r>
      <w:proofErr w:type="gramEnd"/>
    </w:p>
    <w:p w:rsidR="00CD72BA" w:rsidRDefault="00A45AB6">
      <w:pPr>
        <w:suppressLineNumbers/>
        <w:spacing w:after="2"/>
        <w:jc w:val="center"/>
      </w:pPr>
      <w:r>
        <w:rPr>
          <w:rFonts w:ascii="Times New Roman"/>
          <w:b/>
          <w:sz w:val="32"/>
          <w:vertAlign w:val="superscript"/>
        </w:rPr>
        <w:t>_______________</w:t>
      </w:r>
    </w:p>
    <w:p w:rsidR="00CD72BA" w:rsidRDefault="00A45AB6">
      <w:pPr>
        <w:suppressLineNumbers/>
        <w:jc w:val="center"/>
      </w:pPr>
      <w:r>
        <w:rPr>
          <w:rFonts w:ascii="Times New Roman"/>
          <w:sz w:val="20"/>
        </w:rPr>
        <w:t>PETITION OF:</w:t>
      </w:r>
    </w:p>
    <w:p w:rsidR="00CD72BA" w:rsidRDefault="00CD72B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D72BA">
            <w:tblPrEx>
              <w:tblCellMar>
                <w:top w:w="0" w:type="dxa"/>
                <w:bottom w:w="0" w:type="dxa"/>
              </w:tblCellMar>
            </w:tblPrEx>
            <w:tc>
              <w:tcPr>
                <w:tcW w:w="4500" w:type="dxa"/>
                <w:tcBorders>
                  <w:top w:val="nil"/>
                  <w:bottom w:val="single" w:sz="4" w:space="0" w:color="auto"/>
                  <w:right w:val="single" w:sz="4" w:space="0" w:color="auto"/>
                </w:tcBorders>
              </w:tcPr>
              <w:p w:rsidR="00CD72BA" w:rsidRDefault="00A45AB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D72BA" w:rsidRDefault="00A45AB6">
                <w:pPr>
                  <w:suppressLineNumbers/>
                  <w:spacing w:after="2"/>
                  <w:rPr>
                    <w:smallCaps/>
                  </w:rPr>
                </w:pPr>
                <w:r>
                  <w:rPr>
                    <w:rFonts w:ascii="Times New Roman"/>
                    <w:smallCaps/>
                    <w:sz w:val="24"/>
                  </w:rPr>
                  <w:t>District/Address:</w:t>
                </w:r>
              </w:p>
            </w:tc>
          </w:tr>
          <w:tr w:rsidR="00CD72BA">
            <w:tblPrEx>
              <w:tblCellMar>
                <w:top w:w="0" w:type="dxa"/>
                <w:bottom w:w="0" w:type="dxa"/>
              </w:tblCellMar>
            </w:tblPrEx>
            <w:tc>
              <w:tcPr>
                <w:tcW w:w="4500" w:type="dxa"/>
              </w:tcPr>
              <w:p w:rsidR="00CD72BA" w:rsidRDefault="00A45AB6">
                <w:pPr>
                  <w:suppressLineNumbers/>
                  <w:spacing w:after="2"/>
                  <w:rPr>
                    <w:rFonts w:ascii="Times New Roman"/>
                  </w:rPr>
                </w:pPr>
                <w:r>
                  <w:rPr>
                    <w:rFonts w:ascii="Times New Roman"/>
                  </w:rPr>
                  <w:t>Brian A. Joyce</w:t>
                </w:r>
              </w:p>
            </w:tc>
            <w:tc>
              <w:tcPr>
                <w:tcW w:w="4500" w:type="dxa"/>
              </w:tcPr>
              <w:p w:rsidR="00CD72BA" w:rsidRDefault="00A45AB6">
                <w:pPr>
                  <w:suppressLineNumbers/>
                  <w:spacing w:after="2"/>
                  <w:rPr>
                    <w:rFonts w:ascii="Times New Roman"/>
                  </w:rPr>
                </w:pPr>
                <w:r>
                  <w:rPr>
                    <w:rFonts w:ascii="Times New Roman"/>
                  </w:rPr>
                  <w:t>Norfolk, Bristol and Plymouth</w:t>
                </w:r>
              </w:p>
            </w:tc>
          </w:tr>
        </w:tbl>
      </w:sdtContent>
    </w:sdt>
    <w:p w:rsidR="00CD72BA" w:rsidRDefault="00A45AB6">
      <w:pPr>
        <w:suppressLineNumbers/>
      </w:pPr>
      <w:r>
        <w:br w:type="page"/>
      </w:r>
    </w:p>
    <w:p w:rsidR="00CD72BA" w:rsidRDefault="00A45AB6">
      <w:pPr>
        <w:suppressLineNumbers/>
        <w:spacing w:before="2" w:after="2"/>
        <w:jc w:val="center"/>
      </w:pPr>
      <w:r>
        <w:rPr>
          <w:rFonts w:ascii="Old English Text MT"/>
          <w:sz w:val="32"/>
        </w:rPr>
        <w:lastRenderedPageBreak/>
        <w:t>The Commonwealth of Massachusetts</w:t>
      </w:r>
      <w:r>
        <w:rPr>
          <w:rFonts w:ascii="Old English Text MT"/>
          <w:sz w:val="32"/>
        </w:rPr>
        <w:br/>
      </w:r>
    </w:p>
    <w:p w:rsidR="00CD72BA" w:rsidRDefault="00A45AB6">
      <w:pPr>
        <w:suppressLineNumbers/>
        <w:spacing w:after="2"/>
        <w:jc w:val="center"/>
      </w:pPr>
      <w:r>
        <w:rPr>
          <w:rFonts w:ascii="Times New Roman"/>
          <w:b/>
          <w:sz w:val="24"/>
          <w:vertAlign w:val="superscript"/>
        </w:rPr>
        <w:t>_______________</w:t>
      </w:r>
    </w:p>
    <w:p w:rsidR="00CD72BA" w:rsidRDefault="00A45AB6">
      <w:pPr>
        <w:suppressLineNumbers/>
        <w:spacing w:after="2"/>
        <w:jc w:val="center"/>
      </w:pPr>
      <w:r>
        <w:rPr>
          <w:rFonts w:ascii="Times New Roman"/>
          <w:b/>
          <w:sz w:val="18"/>
        </w:rPr>
        <w:t>In the Year Two Thousand and Nine</w:t>
      </w:r>
    </w:p>
    <w:p w:rsidR="00CD72BA" w:rsidRDefault="00A45AB6">
      <w:pPr>
        <w:suppressLineNumbers/>
        <w:spacing w:after="2"/>
        <w:jc w:val="center"/>
      </w:pPr>
      <w:r>
        <w:rPr>
          <w:rFonts w:ascii="Times New Roman"/>
          <w:b/>
          <w:sz w:val="24"/>
          <w:vertAlign w:val="superscript"/>
        </w:rPr>
        <w:t>_______________</w:t>
      </w:r>
    </w:p>
    <w:p w:rsidR="00CD72BA" w:rsidRDefault="00A45AB6">
      <w:pPr>
        <w:suppressLineNumbers/>
        <w:spacing w:after="2"/>
      </w:pPr>
      <w:r>
        <w:rPr>
          <w:sz w:val="14"/>
        </w:rPr>
        <w:br/>
      </w:r>
      <w:r>
        <w:br/>
      </w:r>
    </w:p>
    <w:p w:rsidR="00CD72BA" w:rsidRDefault="00A45AB6">
      <w:pPr>
        <w:suppressLineNumbers/>
      </w:pPr>
      <w:r>
        <w:rPr>
          <w:rFonts w:ascii="Times New Roman"/>
          <w:smallCaps/>
          <w:sz w:val="28"/>
        </w:rPr>
        <w:t xml:space="preserve">An Act to abolish the sting </w:t>
      </w:r>
      <w:proofErr w:type="gramStart"/>
      <w:r>
        <w:rPr>
          <w:rFonts w:ascii="Times New Roman"/>
          <w:smallCaps/>
          <w:sz w:val="28"/>
        </w:rPr>
        <w:t>tax .</w:t>
      </w:r>
      <w:proofErr w:type="gramEnd"/>
      <w:r>
        <w:br/>
      </w:r>
      <w:r>
        <w:br/>
      </w:r>
      <w:r>
        <w:br/>
      </w:r>
    </w:p>
    <w:p w:rsidR="00CD72BA" w:rsidRDefault="00A45AB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45AB6" w:rsidRPr="00A45AB6" w:rsidRDefault="00A45AB6" w:rsidP="00A45AB6">
      <w:pPr>
        <w:spacing w:line="336" w:lineRule="auto"/>
        <w:rPr>
          <w:rFonts w:ascii="Times New Roman"/>
        </w:rPr>
      </w:pPr>
      <w:proofErr w:type="gramStart"/>
      <w:r>
        <w:rPr>
          <w:rFonts w:ascii="Times New Roman"/>
        </w:rPr>
        <w:t>SECTION 1.</w:t>
      </w:r>
      <w:proofErr w:type="gramEnd"/>
      <w:r w:rsidRPr="00A45AB6">
        <w:rPr>
          <w:rFonts w:ascii="Times New Roman"/>
        </w:rPr>
        <w:t xml:space="preserve"> Chapter 63 of the General Laws is hereby amended by striking out section 32D and inserting in place thereof the following section:</w:t>
      </w:r>
      <w:r>
        <w:rPr>
          <w:rFonts w:ascii="Times New Roman"/>
        </w:rPr>
        <w:t>-</w:t>
      </w:r>
    </w:p>
    <w:p w:rsidR="00A45AB6" w:rsidRPr="00A45AB6" w:rsidRDefault="00A45AB6" w:rsidP="00A45AB6">
      <w:pPr>
        <w:spacing w:line="336" w:lineRule="auto"/>
        <w:rPr>
          <w:rFonts w:ascii="Times New Roman"/>
        </w:rPr>
      </w:pPr>
      <w:proofErr w:type="gramStart"/>
      <w:r w:rsidRPr="00A45AB6">
        <w:rPr>
          <w:rFonts w:ascii="Times New Roman"/>
        </w:rPr>
        <w:t>Section 32D.</w:t>
      </w:r>
      <w:proofErr w:type="gramEnd"/>
      <w:r w:rsidRPr="00A45AB6">
        <w:rPr>
          <w:rFonts w:ascii="Times New Roman"/>
        </w:rPr>
        <w:t xml:space="preserve"> (a) A business corporation subject to an excise under section 32 or 39 which is an S corporation or a qualified subchapter S subsidiary, as defined under section 1361 of the Code, as amended and in effect for the taxable year, shall determine the net income measure of the excise as follows:</w:t>
      </w:r>
    </w:p>
    <w:p w:rsidR="00A45AB6" w:rsidRPr="00A45AB6" w:rsidRDefault="00A45AB6" w:rsidP="00A45AB6">
      <w:pPr>
        <w:spacing w:line="336" w:lineRule="auto"/>
        <w:rPr>
          <w:rFonts w:ascii="Times New Roman"/>
        </w:rPr>
      </w:pPr>
      <w:r w:rsidRPr="00A45AB6">
        <w:rPr>
          <w:rFonts w:ascii="Times New Roman"/>
        </w:rPr>
        <w:t>The net income shall be determined by taking into account sub-chapter S of said Code. Income or loss shall be determined as if it were realized or incurred directly by an owner subject to taxation under chapter 62 or 63, as applicable. In the case of an S corporation, income shall be included in the net income measure under this sub-section to the extent that the income is taxed to the S corporation for federal income tax purposes. In the case of a qualified subchapter S subsidiary, income shall be included in the net income measure under this subsection to the extent that the income would have been taxed to the subchapter S subsidiary for federal income tax purposes had it been treated as a separate corporation.</w:t>
      </w:r>
    </w:p>
    <w:p w:rsidR="00CD72BA" w:rsidRDefault="00A45AB6" w:rsidP="00A45AB6">
      <w:pPr>
        <w:spacing w:line="336" w:lineRule="auto"/>
      </w:pPr>
      <w:r w:rsidRPr="00A45AB6">
        <w:rPr>
          <w:rFonts w:ascii="Times New Roman"/>
        </w:rPr>
        <w:t xml:space="preserve">(b) For purposes of this section, in determining the net income of a qualified subchapter S subsidiary, its gross income shall be determined by computing its gross income as defined under the Code as if it had </w:t>
      </w:r>
      <w:proofErr w:type="gramStart"/>
      <w:r w:rsidRPr="00A45AB6">
        <w:rPr>
          <w:rFonts w:ascii="Times New Roman"/>
        </w:rPr>
        <w:t>been</w:t>
      </w:r>
      <w:proofErr w:type="gramEnd"/>
      <w:r w:rsidRPr="00A45AB6">
        <w:rPr>
          <w:rFonts w:ascii="Times New Roman"/>
        </w:rPr>
        <w:t xml:space="preserve"> taxed as a separate corporation for federal income tax purposes.</w:t>
      </w:r>
    </w:p>
    <w:sectPr w:rsidR="00CD72BA" w:rsidSect="00CD72B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D72BA"/>
    <w:rsid w:val="00A45AB6"/>
    <w:rsid w:val="00CD72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AB6"/>
    <w:rPr>
      <w:rFonts w:ascii="Tahoma" w:hAnsi="Tahoma" w:cs="Tahoma"/>
      <w:sz w:val="16"/>
      <w:szCs w:val="16"/>
    </w:rPr>
  </w:style>
  <w:style w:type="character" w:styleId="LineNumber">
    <w:name w:val="line number"/>
    <w:basedOn w:val="DefaultParagraphFont"/>
    <w:uiPriority w:val="99"/>
    <w:semiHidden/>
    <w:unhideWhenUsed/>
    <w:rsid w:val="00A45AB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1950</Characters>
  <Application>Microsoft Office Word</Application>
  <DocSecurity>0</DocSecurity>
  <Lines>16</Lines>
  <Paragraphs>4</Paragraphs>
  <ScaleCrop>false</ScaleCrop>
  <Company>Massachusetts Legislature</Company>
  <LinksUpToDate>false</LinksUpToDate>
  <CharactersWithSpaces>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2009-01-14T02:50:00Z</dcterms:created>
  <dcterms:modified xsi:type="dcterms:W3CDTF">2009-01-14T02:51:00Z</dcterms:modified>
</cp:coreProperties>
</file>