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D5883" w:rsidRDefault="00952289">
      <w:pPr>
        <w:suppressLineNumbers/>
        <w:spacing w:after="2"/>
        <w:jc w:val="center"/>
      </w:pPr>
      <w:r>
        <w:rPr>
          <w:rFonts w:ascii="Arial"/>
          <w:sz w:val="18"/>
        </w:rPr>
        <w:t>SENATE DOCKET, NO.         FILED ON: 1/9/2009</w:t>
      </w:r>
    </w:p>
    <w:p w:rsidR="00FD5883" w:rsidRDefault="0095228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52289">
            <w:pPr>
              <w:suppressLineNumbers/>
              <w:jc w:val="right"/>
              <w:rPr>
                <w:b/>
                <w:sz w:val="28"/>
              </w:rPr>
            </w:pPr>
          </w:p>
        </w:tc>
      </w:tr>
    </w:tbl>
    <w:p w:rsidR="00FD5883" w:rsidRDefault="00952289">
      <w:pPr>
        <w:suppressLineNumbers/>
        <w:spacing w:before="2" w:after="2"/>
        <w:jc w:val="center"/>
      </w:pPr>
      <w:r>
        <w:rPr>
          <w:rFonts w:ascii="Old English Text MT"/>
          <w:sz w:val="32"/>
        </w:rPr>
        <w:t>The Commonwealth of Massachusetts</w:t>
      </w:r>
    </w:p>
    <w:p w:rsidR="00FD5883" w:rsidRDefault="00952289">
      <w:pPr>
        <w:suppressLineNumbers/>
        <w:spacing w:after="2"/>
        <w:jc w:val="center"/>
      </w:pPr>
      <w:r>
        <w:rPr>
          <w:rFonts w:ascii="Times New Roman"/>
          <w:b/>
          <w:sz w:val="32"/>
          <w:vertAlign w:val="superscript"/>
        </w:rPr>
        <w:t>_______________</w:t>
      </w:r>
    </w:p>
    <w:p w:rsidR="00FD5883" w:rsidRDefault="00952289">
      <w:pPr>
        <w:suppressLineNumbers/>
        <w:spacing w:before="2"/>
        <w:jc w:val="center"/>
      </w:pPr>
      <w:r>
        <w:rPr>
          <w:rFonts w:ascii="Times New Roman"/>
          <w:sz w:val="20"/>
        </w:rPr>
        <w:t>PRESENTED BY:</w:t>
      </w:r>
    </w:p>
    <w:p w:rsidR="00FD5883" w:rsidRDefault="00952289">
      <w:pPr>
        <w:suppressLineNumbers/>
        <w:spacing w:after="2"/>
        <w:jc w:val="center"/>
      </w:pPr>
      <w:r>
        <w:rPr>
          <w:rFonts w:ascii="Times New Roman"/>
          <w:b/>
          <w:sz w:val="24"/>
        </w:rPr>
        <w:t>Morrissey, Michael (SEN)</w:t>
      </w:r>
    </w:p>
    <w:p w:rsidR="00FD5883" w:rsidRDefault="00952289">
      <w:pPr>
        <w:suppressLineNumbers/>
        <w:jc w:val="center"/>
      </w:pPr>
      <w:r>
        <w:rPr>
          <w:rFonts w:ascii="Times New Roman"/>
          <w:b/>
          <w:sz w:val="32"/>
          <w:vertAlign w:val="superscript"/>
        </w:rPr>
        <w:t>_______________</w:t>
      </w:r>
    </w:p>
    <w:p w:rsidR="00FD5883" w:rsidRDefault="0095228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D5883" w:rsidRDefault="00952289">
      <w:pPr>
        <w:suppressLineNumbers/>
      </w:pPr>
      <w:r>
        <w:rPr>
          <w:rFonts w:ascii="Times New Roman"/>
          <w:sz w:val="20"/>
        </w:rPr>
        <w:tab/>
        <w:t>The undersigned legislators and/or citizens respectfully petition for the passage of the accompanying bill:</w:t>
      </w:r>
    </w:p>
    <w:p w:rsidR="00FD5883" w:rsidRDefault="00952289">
      <w:pPr>
        <w:suppressLineNumbers/>
        <w:spacing w:after="2"/>
        <w:jc w:val="center"/>
      </w:pPr>
      <w:r>
        <w:rPr>
          <w:rFonts w:ascii="Times New Roman"/>
          <w:sz w:val="24"/>
        </w:rPr>
        <w:t>An Act to allow gambling poo</w:t>
      </w:r>
      <w:r>
        <w:rPr>
          <w:rFonts w:ascii="Times New Roman"/>
          <w:sz w:val="24"/>
        </w:rPr>
        <w:t xml:space="preserve">ls for the </w:t>
      </w:r>
      <w:proofErr w:type="spellStart"/>
      <w:r>
        <w:rPr>
          <w:rFonts w:ascii="Times New Roman"/>
          <w:sz w:val="24"/>
        </w:rPr>
        <w:t>NFLl</w:t>
      </w:r>
      <w:proofErr w:type="spellEnd"/>
      <w:r>
        <w:rPr>
          <w:rFonts w:ascii="Times New Roman"/>
          <w:sz w:val="24"/>
        </w:rPr>
        <w:t xml:space="preserve"> </w:t>
      </w:r>
      <w:proofErr w:type="spellStart"/>
      <w:r>
        <w:rPr>
          <w:rFonts w:ascii="Times New Roman"/>
          <w:sz w:val="24"/>
        </w:rPr>
        <w:t>superbowl</w:t>
      </w:r>
      <w:proofErr w:type="spellEnd"/>
      <w:r>
        <w:rPr>
          <w:rFonts w:ascii="Times New Roman"/>
          <w:sz w:val="24"/>
        </w:rPr>
        <w:t xml:space="preserve"> and NCAA basketball tournament.</w:t>
      </w:r>
    </w:p>
    <w:p w:rsidR="00FD5883" w:rsidRDefault="00952289">
      <w:pPr>
        <w:suppressLineNumbers/>
        <w:spacing w:after="2"/>
        <w:jc w:val="center"/>
      </w:pPr>
      <w:r>
        <w:rPr>
          <w:rFonts w:ascii="Times New Roman"/>
          <w:b/>
          <w:sz w:val="32"/>
          <w:vertAlign w:val="superscript"/>
        </w:rPr>
        <w:t>_______________</w:t>
      </w:r>
    </w:p>
    <w:p w:rsidR="00FD5883" w:rsidRDefault="00952289">
      <w:pPr>
        <w:suppressLineNumbers/>
        <w:jc w:val="center"/>
      </w:pPr>
      <w:r>
        <w:rPr>
          <w:rFonts w:ascii="Times New Roman"/>
          <w:sz w:val="20"/>
        </w:rPr>
        <w:t>PETITION OF:</w:t>
      </w:r>
    </w:p>
    <w:p w:rsidR="00FD5883" w:rsidRDefault="00FD588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Morrissey, Michael (SEN)</w:t>
                </w:r>
              </w:p>
            </w:tc>
            <w:tc>
              <w:tcPr>
                <w:tcW w:w="4500" w:type="dxa"/>
              </w:tcPr>
              <w:p>
                <w:pPr>
                  <w:suppressLineNumbers/>
                  <w:spacing w:after="2"/>
                  <w:rPr>
                    <w:rFonts w:ascii="Times New Roman"/>
                    <w:sz w:val="22"/>
                  </w:rPr>
                </w:pPr>
                <w:r>
                  <w:rPr>
                    <w:rFonts w:ascii="Times New Roman"/>
                    <w:sz w:val="22"/>
                  </w:rPr>
                  <w:t>Norfolk and Plymouth</w:t>
                </w:r>
              </w:p>
            </w:tc>
          </w:tr>
          <w:tr>
            <w:tc>
              <w:tcPr>
                <w:tcW w:w="4500" w:type="dxa"/>
              </w:tcPr>
              <w:p>
                <w:pPr>
                  <w:suppressLineNumbers/>
                  <w:spacing w:after="2"/>
                  <w:rPr>
                    <w:rFonts w:ascii="Times New Roman"/>
                    <w:sz w:val="22"/>
                  </w:rPr>
                </w:pPr>
                <w:r>
                  <w:rPr>
                    <w:rFonts w:ascii="Times New Roman"/>
                    <w:sz w:val="22"/>
                  </w:rPr>
                  <w:t>Arthur Foley</w:t>
                </w:r>
              </w:p>
            </w:tc>
            <w:tc>
              <w:tcPr>
                <w:tcW w:w="4500" w:type="dxa"/>
              </w:tcPr>
              <w:p>
                <w:pPr>
                  <w:suppressLineNumbers/>
                  <w:spacing w:after="2"/>
                  <w:rPr>
                    <w:rFonts w:ascii="Times New Roman"/>
                    <w:sz w:val="22"/>
                  </w:rPr>
                </w:pPr>
                <w:r>
                  <w:rPr>
                    <w:rFonts w:ascii="Times New Roman"/>
                    <w:sz w:val="22"/>
                  </w:rPr>
                  <w:t>7 Ketch Ln.
</w:t>
                  <w:br/>
                  <w:t>Quincy, MA 02171</w:t>
                </w:r>
              </w:p>
            </w:tc>
          </w:tr>
        </w:tbl>
      </w:sdtContent>
    </w:sdt>
    <w:p w:rsidR="00FD5883" w:rsidRDefault="00952289">
      <w:pPr>
        <w:suppressLineNumbers/>
      </w:pPr>
      <w:r>
        <w:br w:type="page"/>
      </w:r>
    </w:p>
    <w:p w:rsidR="00FD5883" w:rsidRDefault="00952289">
      <w:pPr>
        <w:suppressLineNumbers/>
        <w:jc w:val="center"/>
      </w:pPr>
      <w:r>
        <w:rPr>
          <w:rFonts w:ascii="Times New Roman"/>
          <w:sz w:val="24"/>
        </w:rPr>
        <w:lastRenderedPageBreak/>
        <w:t>[SIMILAR MATTER FILED IN PREVIOUS SESSION</w:t>
      </w:r>
      <w:r>
        <w:rPr>
          <w:rFonts w:ascii="Times New Roman"/>
          <w:sz w:val="24"/>
        </w:rPr>
        <w:br/>
        <w:t>SEE SENATE, NO. S00210 OF 2007-2008.]</w:t>
      </w:r>
    </w:p>
    <w:p w:rsidR="00FD5883" w:rsidRDefault="00952289">
      <w:pPr>
        <w:suppressLineNumbers/>
        <w:spacing w:before="2" w:after="2"/>
        <w:jc w:val="center"/>
      </w:pPr>
      <w:r>
        <w:rPr>
          <w:rFonts w:ascii="Old English Text MT"/>
          <w:sz w:val="32"/>
        </w:rPr>
        <w:t>The Commonwealth of Massachusetts</w:t>
      </w:r>
      <w:r>
        <w:rPr>
          <w:rFonts w:ascii="Old English Text MT"/>
          <w:sz w:val="32"/>
        </w:rPr>
        <w:br/>
      </w:r>
    </w:p>
    <w:p w:rsidR="00FD5883" w:rsidRDefault="00952289">
      <w:pPr>
        <w:suppressLineNumbers/>
        <w:spacing w:after="2"/>
        <w:jc w:val="center"/>
      </w:pPr>
      <w:r>
        <w:rPr>
          <w:rFonts w:ascii="Times New Roman"/>
          <w:b/>
          <w:sz w:val="24"/>
          <w:vertAlign w:val="superscript"/>
        </w:rPr>
        <w:t>_______________</w:t>
      </w:r>
    </w:p>
    <w:p w:rsidR="00FD5883" w:rsidRDefault="00952289">
      <w:pPr>
        <w:suppressLineNumbers/>
        <w:spacing w:after="2"/>
        <w:jc w:val="center"/>
      </w:pPr>
      <w:r>
        <w:rPr>
          <w:rFonts w:ascii="Times New Roman"/>
          <w:b/>
          <w:sz w:val="18"/>
        </w:rPr>
        <w:t>In the Year Two Thousand and Nine</w:t>
      </w:r>
    </w:p>
    <w:p w:rsidR="00FD5883" w:rsidRDefault="00952289">
      <w:pPr>
        <w:suppressLineNumbers/>
        <w:spacing w:after="2"/>
        <w:jc w:val="center"/>
      </w:pPr>
      <w:r>
        <w:rPr>
          <w:rFonts w:ascii="Times New Roman"/>
          <w:b/>
          <w:sz w:val="24"/>
          <w:vertAlign w:val="superscript"/>
        </w:rPr>
        <w:t>_______________</w:t>
      </w:r>
    </w:p>
    <w:p w:rsidR="00FD5883" w:rsidRDefault="00952289">
      <w:pPr>
        <w:suppressLineNumbers/>
        <w:spacing w:after="2"/>
      </w:pPr>
      <w:r>
        <w:rPr>
          <w:sz w:val="14"/>
        </w:rPr>
        <w:br/>
      </w:r>
      <w:r>
        <w:br/>
      </w:r>
    </w:p>
    <w:p w:rsidR="00FD5883" w:rsidRDefault="00952289">
      <w:pPr>
        <w:suppressLineNumbers/>
      </w:pPr>
      <w:r>
        <w:rPr>
          <w:rFonts w:ascii="Times New Roman"/>
          <w:smallCaps/>
          <w:sz w:val="28"/>
        </w:rPr>
        <w:t xml:space="preserve">An Act to allow gambling pools for the </w:t>
      </w:r>
      <w:proofErr w:type="spellStart"/>
      <w:r>
        <w:rPr>
          <w:rFonts w:ascii="Times New Roman"/>
          <w:smallCaps/>
          <w:sz w:val="28"/>
        </w:rPr>
        <w:t>NFLl</w:t>
      </w:r>
      <w:proofErr w:type="spellEnd"/>
      <w:r>
        <w:rPr>
          <w:rFonts w:ascii="Times New Roman"/>
          <w:smallCaps/>
          <w:sz w:val="28"/>
        </w:rPr>
        <w:t xml:space="preserve"> </w:t>
      </w:r>
      <w:proofErr w:type="spellStart"/>
      <w:r>
        <w:rPr>
          <w:rFonts w:ascii="Times New Roman"/>
          <w:smallCaps/>
          <w:sz w:val="28"/>
        </w:rPr>
        <w:t>superbowl</w:t>
      </w:r>
      <w:proofErr w:type="spellEnd"/>
      <w:r>
        <w:rPr>
          <w:rFonts w:ascii="Times New Roman"/>
          <w:smallCaps/>
          <w:sz w:val="28"/>
        </w:rPr>
        <w:t xml:space="preserve"> and NCAA basketball tournament.</w:t>
      </w:r>
      <w:r>
        <w:br/>
      </w:r>
      <w:r>
        <w:br/>
      </w:r>
      <w:r>
        <w:br/>
      </w:r>
    </w:p>
    <w:p w:rsidR="00FD5883" w:rsidRDefault="0095228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52289" w:rsidP="00952289" w:rsidRDefault="00952289">
      <w:pPr>
        <w:pStyle w:val="NormalWeb"/>
        <w:spacing w:line="480" w:lineRule="auto"/>
        <w:jc w:val="both"/>
      </w:pPr>
      <w:r>
        <w:rPr>
          <w:sz w:val="22"/>
        </w:rPr>
        <w:tab/>
      </w:r>
      <w:proofErr w:type="gramStart"/>
      <w:r>
        <w:t>SECTION 1.</w:t>
      </w:r>
      <w:proofErr w:type="gramEnd"/>
      <w:r>
        <w:t xml:space="preserve"> </w:t>
      </w:r>
      <w:proofErr w:type="gramStart"/>
      <w:r>
        <w:t>Chapter 271 of the general laws are</w:t>
      </w:r>
      <w:proofErr w:type="gramEnd"/>
      <w:r>
        <w:t xml:space="preserve"> hereby amended by inserting after section 17B the following new section: - </w:t>
      </w:r>
    </w:p>
    <w:p w:rsidR="00FD5883" w:rsidP="00952289" w:rsidRDefault="00952289">
      <w:pPr>
        <w:pStyle w:val="NormalWeb"/>
        <w:spacing w:line="480" w:lineRule="auto"/>
      </w:pPr>
      <w:r>
        <w:t xml:space="preserve">The buying and selling of pools or betting squares at a public or private location based on the outcome of the National Football League champion game, or the National Collegiate Athletic Association division one basketball championship tournament shall be exempt as a gambling activity under this chapter; provided that all moneys collected from the participants in the pools or squares are used solely for the prize or prizes and that no moneys can be used compensate the organizer or organizers of the pool of squares as compensation for services.  Failure for the organizer of the pool or squares to comply with this section shall be punished by a fine of not more than three hundred thousand dollars or </w:t>
      </w:r>
      <w:proofErr w:type="gramStart"/>
      <w:r>
        <w:t>by imprisonment in the state prison for not more than three years, or in jail or the house of correction for not more than two and one half years</w:t>
      </w:r>
      <w:proofErr w:type="gramEnd"/>
      <w:r>
        <w:t>.</w:t>
      </w:r>
    </w:p>
    <w:sectPr w:rsidR="00FD5883" w:rsidSect="00FD588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5883"/>
    <w:rsid w:val="00952289"/>
    <w:rsid w:val="00FD58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289"/>
    <w:rPr>
      <w:rFonts w:ascii="Tahoma" w:hAnsi="Tahoma" w:cs="Tahoma"/>
      <w:sz w:val="16"/>
      <w:szCs w:val="16"/>
    </w:rPr>
  </w:style>
  <w:style w:type="character" w:styleId="LineNumber">
    <w:name w:val="line number"/>
    <w:basedOn w:val="DefaultParagraphFont"/>
    <w:uiPriority w:val="99"/>
    <w:semiHidden/>
    <w:unhideWhenUsed/>
    <w:rsid w:val="00952289"/>
  </w:style>
  <w:style w:type="paragraph" w:styleId="NormalWeb">
    <w:name w:val="Normal (Web)"/>
    <w:basedOn w:val="Normal"/>
    <w:uiPriority w:val="99"/>
    <w:unhideWhenUsed/>
    <w:rsid w:val="009522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5937185">
      <w:bodyDiv w:val="1"/>
      <w:marLeft w:val="0"/>
      <w:marRight w:val="0"/>
      <w:marTop w:val="0"/>
      <w:marBottom w:val="0"/>
      <w:divBdr>
        <w:top w:val="none" w:sz="0" w:space="0" w:color="auto"/>
        <w:left w:val="none" w:sz="0" w:space="0" w:color="auto"/>
        <w:bottom w:val="none" w:sz="0" w:space="0" w:color="auto"/>
        <w:right w:val="none" w:sz="0" w:space="0" w:color="auto"/>
      </w:divBdr>
      <w:divsChild>
        <w:div w:id="14821908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1715</Characters>
  <Application>Microsoft Office Word</Application>
  <DocSecurity>0</DocSecurity>
  <Lines>14</Lines>
  <Paragraphs>4</Paragraphs>
  <ScaleCrop>false</ScaleCrop>
  <Company>Massachusetts Legislature</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2009-01-09T18:26:00Z</dcterms:created>
  <dcterms:modified xsi:type="dcterms:W3CDTF">2009-01-09T18:27:00Z</dcterms:modified>
</cp:coreProperties>
</file>