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E1" w:rsidRDefault="00C16A16">
      <w:pPr>
        <w:suppressLineNumbers/>
        <w:spacing w:after="2"/>
        <w:jc w:val="center"/>
      </w:pPr>
      <w:r>
        <w:rPr>
          <w:rFonts w:ascii="Arial"/>
          <w:sz w:val="18"/>
        </w:rPr>
        <w:t>SENATE DOCKET, NO.         FILED ON: 1/13/2009</w:t>
      </w:r>
    </w:p>
    <w:p w:rsidR="00E460E1" w:rsidRDefault="00C16A1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16A16" w:rsidP="00DB534B">
            <w:pPr>
              <w:suppressLineNumbers/>
              <w:jc w:val="right"/>
              <w:rPr>
                <w:b/>
                <w:sz w:val="28"/>
              </w:rPr>
            </w:pPr>
          </w:p>
        </w:tc>
      </w:tr>
    </w:tbl>
    <w:p w:rsidR="00E460E1" w:rsidRDefault="00C16A16">
      <w:pPr>
        <w:suppressLineNumbers/>
        <w:spacing w:before="2" w:after="2"/>
        <w:jc w:val="center"/>
      </w:pPr>
      <w:r>
        <w:rPr>
          <w:rFonts w:ascii="Old English Text MT"/>
          <w:sz w:val="32"/>
        </w:rPr>
        <w:t>The Commonwealth of Massachusetts</w:t>
      </w:r>
    </w:p>
    <w:p w:rsidR="00E460E1" w:rsidRDefault="00C16A16">
      <w:pPr>
        <w:suppressLineNumbers/>
        <w:spacing w:after="2"/>
        <w:jc w:val="center"/>
      </w:pPr>
      <w:r>
        <w:rPr>
          <w:rFonts w:ascii="Times New Roman"/>
          <w:b/>
          <w:sz w:val="32"/>
          <w:vertAlign w:val="superscript"/>
        </w:rPr>
        <w:t>_______________</w:t>
      </w:r>
    </w:p>
    <w:p w:rsidR="00E460E1" w:rsidRDefault="00C16A16">
      <w:pPr>
        <w:suppressLineNumbers/>
        <w:spacing w:before="2"/>
        <w:jc w:val="center"/>
      </w:pPr>
      <w:r>
        <w:rPr>
          <w:rFonts w:ascii="Times New Roman"/>
          <w:sz w:val="20"/>
        </w:rPr>
        <w:t>PRESENTED BY:</w:t>
      </w:r>
    </w:p>
    <w:p w:rsidR="00E460E1" w:rsidRDefault="00C16A16">
      <w:pPr>
        <w:suppressLineNumbers/>
        <w:spacing w:after="2"/>
        <w:jc w:val="center"/>
      </w:pPr>
      <w:r>
        <w:rPr>
          <w:rFonts w:ascii="Times New Roman"/>
          <w:b/>
          <w:sz w:val="24"/>
        </w:rPr>
        <w:t>James E. Timilty</w:t>
      </w:r>
    </w:p>
    <w:p w:rsidR="00E460E1" w:rsidRDefault="00C16A16">
      <w:pPr>
        <w:suppressLineNumbers/>
        <w:jc w:val="center"/>
      </w:pPr>
      <w:r>
        <w:rPr>
          <w:rFonts w:ascii="Times New Roman"/>
          <w:b/>
          <w:sz w:val="32"/>
          <w:vertAlign w:val="superscript"/>
        </w:rPr>
        <w:t>_______________</w:t>
      </w:r>
    </w:p>
    <w:p w:rsidR="00E460E1" w:rsidRDefault="00C16A1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460E1" w:rsidRDefault="00C16A16">
      <w:pPr>
        <w:suppressLineNumbers/>
      </w:pPr>
      <w:r>
        <w:rPr>
          <w:rFonts w:ascii="Times New Roman"/>
          <w:sz w:val="20"/>
        </w:rPr>
        <w:tab/>
        <w:t>The undersigned legislators and/or citizens respectfully petition for the passage of the accompanying bill:</w:t>
      </w:r>
    </w:p>
    <w:p w:rsidR="00E460E1" w:rsidRDefault="00C16A16">
      <w:pPr>
        <w:suppressLineNumbers/>
        <w:spacing w:after="2"/>
        <w:jc w:val="center"/>
      </w:pPr>
      <w:r>
        <w:rPr>
          <w:rFonts w:ascii="Times New Roman"/>
          <w:sz w:val="24"/>
        </w:rPr>
        <w:t>An Act to allow municipaliti</w:t>
      </w:r>
      <w:r>
        <w:rPr>
          <w:rFonts w:ascii="Times New Roman"/>
          <w:sz w:val="24"/>
        </w:rPr>
        <w:t>es to conduct fingerprint based background checks of federal records for employment and licensing purposes.</w:t>
      </w:r>
    </w:p>
    <w:p w:rsidR="00E460E1" w:rsidRDefault="00C16A16">
      <w:pPr>
        <w:suppressLineNumbers/>
        <w:spacing w:after="2"/>
        <w:jc w:val="center"/>
      </w:pPr>
      <w:r>
        <w:rPr>
          <w:rFonts w:ascii="Times New Roman"/>
          <w:b/>
          <w:sz w:val="32"/>
          <w:vertAlign w:val="superscript"/>
        </w:rPr>
        <w:t>_______________</w:t>
      </w:r>
    </w:p>
    <w:p w:rsidR="00E460E1" w:rsidRDefault="00C16A16">
      <w:pPr>
        <w:suppressLineNumbers/>
        <w:jc w:val="center"/>
      </w:pPr>
      <w:r>
        <w:rPr>
          <w:rFonts w:ascii="Times New Roman"/>
          <w:sz w:val="20"/>
        </w:rPr>
        <w:t>PETITION OF:</w:t>
      </w:r>
    </w:p>
    <w:p w:rsidR="00E460E1" w:rsidRDefault="00E460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460E1">
            <w:tblPrEx>
              <w:tblCellMar>
                <w:top w:w="0" w:type="dxa"/>
                <w:bottom w:w="0" w:type="dxa"/>
              </w:tblCellMar>
            </w:tblPrEx>
            <w:tc>
              <w:tcPr>
                <w:tcW w:w="4500" w:type="dxa"/>
                <w:tcBorders>
                  <w:top w:val="nil"/>
                  <w:bottom w:val="single" w:sz="4" w:space="0" w:color="auto"/>
                  <w:right w:val="single" w:sz="4" w:space="0" w:color="auto"/>
                </w:tcBorders>
              </w:tcPr>
              <w:p w:rsidR="00E460E1" w:rsidRDefault="00C16A1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460E1" w:rsidRDefault="00C16A16">
                <w:pPr>
                  <w:suppressLineNumbers/>
                  <w:spacing w:after="2"/>
                  <w:rPr>
                    <w:smallCaps/>
                  </w:rPr>
                </w:pPr>
                <w:r>
                  <w:rPr>
                    <w:rFonts w:ascii="Times New Roman"/>
                    <w:smallCaps/>
                    <w:sz w:val="24"/>
                  </w:rPr>
                  <w:t>District/Address:</w:t>
                </w:r>
              </w:p>
            </w:tc>
          </w:tr>
          <w:tr w:rsidR="00E460E1">
            <w:tblPrEx>
              <w:tblCellMar>
                <w:top w:w="0" w:type="dxa"/>
                <w:bottom w:w="0" w:type="dxa"/>
              </w:tblCellMar>
            </w:tblPrEx>
            <w:tc>
              <w:tcPr>
                <w:tcW w:w="4500" w:type="dxa"/>
              </w:tcPr>
              <w:p w:rsidR="00E460E1" w:rsidRDefault="00C16A16">
                <w:pPr>
                  <w:suppressLineNumbers/>
                  <w:spacing w:after="2"/>
                  <w:rPr>
                    <w:rFonts w:ascii="Times New Roman"/>
                  </w:rPr>
                </w:pPr>
                <w:r>
                  <w:rPr>
                    <w:rFonts w:ascii="Times New Roman"/>
                  </w:rPr>
                  <w:t>James E. Timilty</w:t>
                </w:r>
              </w:p>
            </w:tc>
            <w:tc>
              <w:tcPr>
                <w:tcW w:w="4500" w:type="dxa"/>
              </w:tcPr>
              <w:p w:rsidR="00E460E1" w:rsidRDefault="00C16A16">
                <w:pPr>
                  <w:suppressLineNumbers/>
                  <w:spacing w:after="2"/>
                  <w:rPr>
                    <w:rFonts w:ascii="Times New Roman"/>
                  </w:rPr>
                </w:pPr>
                <w:r>
                  <w:rPr>
                    <w:rFonts w:ascii="Times New Roman"/>
                  </w:rPr>
                  <w:t>Bristol and Norfolk</w:t>
                </w:r>
              </w:p>
            </w:tc>
          </w:tr>
        </w:tbl>
      </w:sdtContent>
    </w:sdt>
    <w:p w:rsidR="00E460E1" w:rsidRDefault="00C16A16">
      <w:pPr>
        <w:suppressLineNumbers/>
      </w:pPr>
      <w:r>
        <w:br w:type="page"/>
      </w:r>
    </w:p>
    <w:p w:rsidR="00E460E1" w:rsidRDefault="00C16A16">
      <w:pPr>
        <w:suppressLineNumbers/>
        <w:spacing w:before="2" w:after="2"/>
        <w:jc w:val="center"/>
      </w:pPr>
      <w:r>
        <w:rPr>
          <w:rFonts w:ascii="Old English Text MT"/>
          <w:sz w:val="32"/>
        </w:rPr>
        <w:lastRenderedPageBreak/>
        <w:t>The Commonwealth of Massachusetts</w:t>
      </w:r>
      <w:r>
        <w:rPr>
          <w:rFonts w:ascii="Old English Text MT"/>
          <w:sz w:val="32"/>
        </w:rPr>
        <w:br/>
      </w:r>
    </w:p>
    <w:p w:rsidR="00E460E1" w:rsidRDefault="00C16A16">
      <w:pPr>
        <w:suppressLineNumbers/>
        <w:spacing w:after="2"/>
        <w:jc w:val="center"/>
      </w:pPr>
      <w:r>
        <w:rPr>
          <w:rFonts w:ascii="Times New Roman"/>
          <w:b/>
          <w:sz w:val="24"/>
          <w:vertAlign w:val="superscript"/>
        </w:rPr>
        <w:t>_______________</w:t>
      </w:r>
    </w:p>
    <w:p w:rsidR="00E460E1" w:rsidRDefault="00C16A16">
      <w:pPr>
        <w:suppressLineNumbers/>
        <w:spacing w:after="2"/>
        <w:jc w:val="center"/>
      </w:pPr>
      <w:r>
        <w:rPr>
          <w:rFonts w:ascii="Times New Roman"/>
          <w:b/>
          <w:sz w:val="18"/>
        </w:rPr>
        <w:t>In the Year Two Thousand and Nine</w:t>
      </w:r>
    </w:p>
    <w:p w:rsidR="00E460E1" w:rsidRDefault="00C16A16">
      <w:pPr>
        <w:suppressLineNumbers/>
        <w:spacing w:after="2"/>
        <w:jc w:val="center"/>
      </w:pPr>
      <w:r>
        <w:rPr>
          <w:rFonts w:ascii="Times New Roman"/>
          <w:b/>
          <w:sz w:val="24"/>
          <w:vertAlign w:val="superscript"/>
        </w:rPr>
        <w:t>_______________</w:t>
      </w:r>
    </w:p>
    <w:p w:rsidR="00E460E1" w:rsidRDefault="00C16A16">
      <w:pPr>
        <w:suppressLineNumbers/>
        <w:spacing w:after="2"/>
      </w:pPr>
      <w:r>
        <w:rPr>
          <w:sz w:val="14"/>
        </w:rPr>
        <w:br/>
      </w:r>
      <w:r>
        <w:br/>
      </w:r>
    </w:p>
    <w:p w:rsidR="00E460E1" w:rsidRDefault="00C16A16">
      <w:pPr>
        <w:suppressLineNumbers/>
      </w:pPr>
      <w:r>
        <w:rPr>
          <w:rFonts w:ascii="Times New Roman"/>
          <w:smallCaps/>
          <w:sz w:val="28"/>
        </w:rPr>
        <w:t>An Act to allow municipalities to conduct fingerprint based background checks of federal records for employment and licensing purposes.</w:t>
      </w:r>
      <w:r>
        <w:br/>
      </w:r>
      <w:r>
        <w:br/>
      </w:r>
      <w:r>
        <w:br/>
      </w:r>
    </w:p>
    <w:p w:rsidR="00E460E1" w:rsidRDefault="00C16A1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16A16" w:rsidRPr="00C16A16" w:rsidRDefault="00C16A16" w:rsidP="00C16A16">
      <w:pPr>
        <w:spacing w:line="480" w:lineRule="auto"/>
        <w:rPr>
          <w:rFonts w:ascii="Times New Roman" w:hAnsi="Times New Roman" w:cs="Times New Roman"/>
          <w:sz w:val="24"/>
          <w:szCs w:val="24"/>
        </w:rPr>
      </w:pPr>
      <w:proofErr w:type="gramStart"/>
      <w:r w:rsidRPr="00C16A16">
        <w:rPr>
          <w:rFonts w:ascii="Times New Roman" w:hAnsi="Times New Roman" w:cs="Times New Roman"/>
          <w:sz w:val="24"/>
          <w:szCs w:val="24"/>
        </w:rPr>
        <w:t>SECTION 1.</w:t>
      </w:r>
      <w:proofErr w:type="gramEnd"/>
      <w:r w:rsidRPr="00C16A16">
        <w:rPr>
          <w:rFonts w:ascii="Times New Roman" w:hAnsi="Times New Roman" w:cs="Times New Roman"/>
          <w:sz w:val="24"/>
          <w:szCs w:val="24"/>
        </w:rPr>
        <w:t xml:space="preserve">  Chapter 6 of the General Laws, as so appearing in the 2006 Official Edition, is hereby amended by inserting at the end thereof the following new section:-</w:t>
      </w:r>
    </w:p>
    <w:p w:rsidR="00C16A16" w:rsidRPr="00C16A16" w:rsidRDefault="00C16A16" w:rsidP="00C16A16">
      <w:pPr>
        <w:spacing w:line="480" w:lineRule="auto"/>
        <w:rPr>
          <w:rFonts w:ascii="Times New Roman" w:hAnsi="Times New Roman" w:cs="Times New Roman"/>
          <w:sz w:val="24"/>
          <w:szCs w:val="24"/>
        </w:rPr>
      </w:pPr>
    </w:p>
    <w:p w:rsidR="00C16A16" w:rsidRPr="00C16A16" w:rsidRDefault="00C16A16" w:rsidP="00C16A16">
      <w:pPr>
        <w:spacing w:line="480" w:lineRule="auto"/>
        <w:rPr>
          <w:rFonts w:ascii="Times New Roman" w:hAnsi="Times New Roman" w:cs="Times New Roman"/>
          <w:sz w:val="24"/>
          <w:szCs w:val="24"/>
        </w:rPr>
      </w:pPr>
      <w:proofErr w:type="gramStart"/>
      <w:r w:rsidRPr="00C16A16">
        <w:rPr>
          <w:rFonts w:ascii="Times New Roman" w:hAnsi="Times New Roman" w:cs="Times New Roman"/>
          <w:sz w:val="24"/>
          <w:szCs w:val="24"/>
        </w:rPr>
        <w:t>“Section 178B1/2.</w:t>
      </w:r>
      <w:proofErr w:type="gramEnd"/>
      <w:r w:rsidRPr="00C16A16">
        <w:rPr>
          <w:rFonts w:ascii="Times New Roman" w:hAnsi="Times New Roman" w:cs="Times New Roman"/>
          <w:sz w:val="24"/>
          <w:szCs w:val="24"/>
        </w:rPr>
        <w:t xml:space="preserve"> Municipalities in the Commonwealth may, by local ordinance, require applicants for licenses in specified occupations to submit a full set of fingerprints for the purpose of conducting a state and national criminal history records check pursuant to Sections 168 and 172 of Chapter 6 of the General Laws and 28 U.S.C. §534.  Fingerprint submissions hereunder are authorized to be submitted by the licensing authority to the State Police Identification Unit through the Criminal History Systems Board for a state criminal records check and to the Federal Bureau of Investigation for a national criminal records check.</w:t>
      </w:r>
    </w:p>
    <w:p w:rsidR="00C16A16" w:rsidRPr="00C16A16" w:rsidRDefault="00C16A16" w:rsidP="00C16A16">
      <w:pPr>
        <w:spacing w:line="480" w:lineRule="auto"/>
        <w:rPr>
          <w:rFonts w:ascii="Times New Roman" w:hAnsi="Times New Roman" w:cs="Times New Roman"/>
          <w:sz w:val="24"/>
          <w:szCs w:val="24"/>
        </w:rPr>
      </w:pPr>
    </w:p>
    <w:p w:rsidR="00C16A16" w:rsidRPr="00C16A16" w:rsidRDefault="00C16A16" w:rsidP="00C16A16">
      <w:pPr>
        <w:spacing w:line="480" w:lineRule="auto"/>
        <w:rPr>
          <w:rFonts w:ascii="Times New Roman" w:hAnsi="Times New Roman" w:cs="Times New Roman"/>
          <w:sz w:val="24"/>
          <w:szCs w:val="24"/>
        </w:rPr>
      </w:pPr>
      <w:r w:rsidRPr="00C16A16">
        <w:rPr>
          <w:rFonts w:ascii="Times New Roman" w:hAnsi="Times New Roman" w:cs="Times New Roman"/>
          <w:sz w:val="24"/>
          <w:szCs w:val="24"/>
        </w:rPr>
        <w:lastRenderedPageBreak/>
        <w:t>Municipalities may by local ordinance establish the appropriate fee charged to applicants for administering such a fingerprinting system. For purposes pursuant to Section 2LLL of Chapter 29 of the General Laws, $30 of said fee shall be deposited into the Firearms Fingerprint Identity Verification Trust Fund; and the remainder of said fee may be retained by the licensing authority for costs associated with the administration of the system.”</w:t>
      </w:r>
    </w:p>
    <w:p w:rsidR="00E460E1" w:rsidRDefault="00C16A16">
      <w:pPr>
        <w:spacing w:line="336" w:lineRule="auto"/>
      </w:pPr>
      <w:r>
        <w:rPr>
          <w:rFonts w:ascii="Times New Roman"/>
        </w:rPr>
        <w:tab/>
      </w:r>
    </w:p>
    <w:sectPr w:rsidR="00E460E1" w:rsidSect="00E460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60E1"/>
    <w:rsid w:val="00C16A16"/>
    <w:rsid w:val="00E46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A16"/>
    <w:rPr>
      <w:rFonts w:ascii="Tahoma" w:hAnsi="Tahoma" w:cs="Tahoma"/>
      <w:sz w:val="16"/>
      <w:szCs w:val="16"/>
    </w:rPr>
  </w:style>
  <w:style w:type="character" w:styleId="LineNumber">
    <w:name w:val="line number"/>
    <w:basedOn w:val="DefaultParagraphFont"/>
    <w:uiPriority w:val="99"/>
    <w:semiHidden/>
    <w:unhideWhenUsed/>
    <w:rsid w:val="00C16A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1945</Characters>
  <Application>Microsoft Office Word</Application>
  <DocSecurity>0</DocSecurity>
  <Lines>16</Lines>
  <Paragraphs>4</Paragraphs>
  <ScaleCrop>false</ScaleCrop>
  <Company>Massachusetts Legislature</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2009-01-14T03:27:00Z</dcterms:created>
  <dcterms:modified xsi:type="dcterms:W3CDTF">2009-01-14T03:28:00Z</dcterms:modified>
</cp:coreProperties>
</file>