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FD" w:rsidRDefault="004039FD">
      <w:pPr>
        <w:suppressLineNumbers/>
        <w:spacing w:after="2"/>
        <w:jc w:val="center"/>
      </w:pPr>
      <w:r>
        <w:rPr>
          <w:rFonts w:ascii="Arial"/>
          <w:sz w:val="18"/>
        </w:rPr>
        <w:t>SENATE DOCKET, NO.         FILED ON: 1/13/2009</w:t>
      </w:r>
    </w:p>
    <w:p w:rsidR="005E39FD" w:rsidRDefault="004039F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39FD" w:rsidP="00DB534B">
            <w:pPr>
              <w:suppressLineNumbers/>
              <w:jc w:val="right"/>
              <w:rPr>
                <w:b/>
                <w:sz w:val="28"/>
              </w:rPr>
            </w:pPr>
          </w:p>
        </w:tc>
      </w:tr>
    </w:tbl>
    <w:p w:rsidR="005E39FD" w:rsidRDefault="004039FD">
      <w:pPr>
        <w:suppressLineNumbers/>
        <w:spacing w:before="2" w:after="2"/>
        <w:jc w:val="center"/>
      </w:pPr>
      <w:r>
        <w:rPr>
          <w:rFonts w:ascii="Old English Text MT"/>
          <w:sz w:val="32"/>
        </w:rPr>
        <w:t>The Commonwealth of Massachusetts</w:t>
      </w:r>
    </w:p>
    <w:p w:rsidR="005E39FD" w:rsidRDefault="004039FD">
      <w:pPr>
        <w:suppressLineNumbers/>
        <w:spacing w:after="2"/>
        <w:jc w:val="center"/>
      </w:pPr>
      <w:r>
        <w:rPr>
          <w:rFonts w:ascii="Times New Roman"/>
          <w:b/>
          <w:sz w:val="32"/>
          <w:vertAlign w:val="superscript"/>
        </w:rPr>
        <w:t>_______________</w:t>
      </w:r>
    </w:p>
    <w:p w:rsidR="005E39FD" w:rsidRDefault="004039FD">
      <w:pPr>
        <w:suppressLineNumbers/>
        <w:spacing w:before="2"/>
        <w:jc w:val="center"/>
      </w:pPr>
      <w:r>
        <w:rPr>
          <w:rFonts w:ascii="Times New Roman"/>
          <w:sz w:val="20"/>
        </w:rPr>
        <w:t>PRESENTED BY:</w:t>
      </w:r>
    </w:p>
    <w:p w:rsidR="005E39FD" w:rsidRDefault="004039FD">
      <w:pPr>
        <w:suppressLineNumbers/>
        <w:spacing w:after="2"/>
        <w:jc w:val="center"/>
      </w:pPr>
      <w:r>
        <w:rPr>
          <w:rFonts w:ascii="Times New Roman"/>
          <w:b/>
          <w:sz w:val="24"/>
        </w:rPr>
        <w:t>Richard R. Tisei (BY REQUEST)</w:t>
      </w:r>
    </w:p>
    <w:p w:rsidR="005E39FD" w:rsidRDefault="004039FD">
      <w:pPr>
        <w:suppressLineNumbers/>
        <w:jc w:val="center"/>
      </w:pPr>
      <w:r>
        <w:rPr>
          <w:rFonts w:ascii="Times New Roman"/>
          <w:b/>
          <w:sz w:val="32"/>
          <w:vertAlign w:val="superscript"/>
        </w:rPr>
        <w:t>_______________</w:t>
      </w:r>
    </w:p>
    <w:p w:rsidR="005E39FD" w:rsidRDefault="004039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39FD" w:rsidRDefault="004039FD">
      <w:pPr>
        <w:suppressLineNumbers/>
      </w:pPr>
      <w:r>
        <w:rPr>
          <w:rFonts w:ascii="Times New Roman"/>
          <w:sz w:val="20"/>
        </w:rPr>
        <w:tab/>
        <w:t>The undersigned legislators and/or citizens respectfully petition for the passage of the accompanying bill:</w:t>
      </w:r>
    </w:p>
    <w:p w:rsidR="005E39FD" w:rsidRDefault="004039FD">
      <w:pPr>
        <w:suppressLineNumbers/>
        <w:spacing w:after="2"/>
        <w:jc w:val="center"/>
      </w:pPr>
      <w:proofErr w:type="gramStart"/>
      <w:r>
        <w:rPr>
          <w:rFonts w:ascii="Times New Roman"/>
          <w:sz w:val="24"/>
        </w:rPr>
        <w:t xml:space="preserve">An Act to create a board of </w:t>
      </w:r>
      <w:r>
        <w:rPr>
          <w:rFonts w:ascii="Times New Roman"/>
          <w:sz w:val="24"/>
        </w:rPr>
        <w:t>registration of automotive mechanics.</w:t>
      </w:r>
      <w:proofErr w:type="gramEnd"/>
    </w:p>
    <w:p w:rsidR="005E39FD" w:rsidRDefault="004039FD">
      <w:pPr>
        <w:suppressLineNumbers/>
        <w:spacing w:after="2"/>
        <w:jc w:val="center"/>
      </w:pPr>
      <w:r>
        <w:rPr>
          <w:rFonts w:ascii="Times New Roman"/>
          <w:b/>
          <w:sz w:val="32"/>
          <w:vertAlign w:val="superscript"/>
        </w:rPr>
        <w:t>_______________</w:t>
      </w:r>
    </w:p>
    <w:p w:rsidR="005E39FD" w:rsidRDefault="004039FD">
      <w:pPr>
        <w:suppressLineNumbers/>
        <w:jc w:val="center"/>
      </w:pPr>
      <w:r>
        <w:rPr>
          <w:rFonts w:ascii="Times New Roman"/>
          <w:sz w:val="20"/>
        </w:rPr>
        <w:t>PETITION OF:</w:t>
      </w:r>
    </w:p>
    <w:p w:rsidR="005E39FD" w:rsidRDefault="005E39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39FD">
            <w:tblPrEx>
              <w:tblCellMar>
                <w:top w:w="0" w:type="dxa"/>
                <w:bottom w:w="0" w:type="dxa"/>
              </w:tblCellMar>
            </w:tblPrEx>
            <w:tc>
              <w:tcPr>
                <w:tcW w:w="4500" w:type="dxa"/>
                <w:tcBorders>
                  <w:top w:val="nil"/>
                  <w:bottom w:val="single" w:sz="4" w:space="0" w:color="auto"/>
                  <w:right w:val="single" w:sz="4" w:space="0" w:color="auto"/>
                </w:tcBorders>
              </w:tcPr>
              <w:p w:rsidR="005E39FD" w:rsidRDefault="004039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39FD" w:rsidRDefault="004039FD">
                <w:pPr>
                  <w:suppressLineNumbers/>
                  <w:spacing w:after="2"/>
                  <w:rPr>
                    <w:smallCaps/>
                  </w:rPr>
                </w:pPr>
                <w:r>
                  <w:rPr>
                    <w:rFonts w:ascii="Times New Roman"/>
                    <w:smallCaps/>
                    <w:sz w:val="24"/>
                  </w:rPr>
                  <w:t>District/Address:</w:t>
                </w:r>
              </w:p>
            </w:tc>
          </w:tr>
          <w:tr w:rsidR="005E39FD">
            <w:tblPrEx>
              <w:tblCellMar>
                <w:top w:w="0" w:type="dxa"/>
                <w:bottom w:w="0" w:type="dxa"/>
              </w:tblCellMar>
            </w:tblPrEx>
            <w:tc>
              <w:tcPr>
                <w:tcW w:w="4500" w:type="dxa"/>
              </w:tcPr>
              <w:p w:rsidR="005E39FD" w:rsidRDefault="004039FD">
                <w:pPr>
                  <w:suppressLineNumbers/>
                  <w:spacing w:after="2"/>
                  <w:rPr>
                    <w:rFonts w:ascii="Times New Roman"/>
                  </w:rPr>
                </w:pPr>
                <w:r>
                  <w:rPr>
                    <w:rFonts w:ascii="Times New Roman"/>
                  </w:rPr>
                  <w:t xml:space="preserve">Dan </w:t>
                </w:r>
                <w:proofErr w:type="spellStart"/>
                <w:r>
                  <w:rPr>
                    <w:rFonts w:ascii="Times New Roman"/>
                  </w:rPr>
                  <w:t>Hallissy</w:t>
                </w:r>
                <w:proofErr w:type="spellEnd"/>
              </w:p>
            </w:tc>
            <w:tc>
              <w:tcPr>
                <w:tcW w:w="4500" w:type="dxa"/>
              </w:tcPr>
              <w:p w:rsidR="005E39FD" w:rsidRDefault="004039FD">
                <w:pPr>
                  <w:suppressLineNumbers/>
                  <w:spacing w:after="2"/>
                  <w:rPr>
                    <w:rFonts w:ascii="Times New Roman"/>
                  </w:rPr>
                </w:pPr>
                <w:r>
                  <w:rPr>
                    <w:rFonts w:ascii="Times New Roman"/>
                  </w:rPr>
                  <w:t>10 Slayton Road</w:t>
                </w:r>
                <w:r>
                  <w:rPr>
                    <w:rFonts w:ascii="Times New Roman"/>
                  </w:rPr>
                  <w:br/>
                  <w:t>Melrose, MA 02176</w:t>
                </w:r>
              </w:p>
            </w:tc>
          </w:tr>
        </w:tbl>
      </w:sdtContent>
    </w:sdt>
    <w:p w:rsidR="005E39FD" w:rsidRDefault="004039FD">
      <w:pPr>
        <w:suppressLineNumbers/>
      </w:pPr>
      <w:r>
        <w:br w:type="page"/>
      </w:r>
    </w:p>
    <w:p w:rsidR="005E39FD" w:rsidRDefault="004039FD">
      <w:pPr>
        <w:suppressLineNumbers/>
        <w:jc w:val="center"/>
      </w:pPr>
      <w:r>
        <w:rPr>
          <w:rFonts w:ascii="Times New Roman"/>
          <w:sz w:val="24"/>
        </w:rPr>
        <w:lastRenderedPageBreak/>
        <w:t>[SIMILAR MATTER FILED IN PREVIOUS SESSION</w:t>
      </w:r>
      <w:r>
        <w:rPr>
          <w:rFonts w:ascii="Times New Roman"/>
          <w:sz w:val="24"/>
        </w:rPr>
        <w:br/>
        <w:t>SEE SENATE, NO. S00234 OF 2007-2008.]</w:t>
      </w:r>
    </w:p>
    <w:p w:rsidR="005E39FD" w:rsidRDefault="004039FD">
      <w:pPr>
        <w:suppressLineNumbers/>
        <w:spacing w:before="2" w:after="2"/>
        <w:jc w:val="center"/>
      </w:pPr>
      <w:r>
        <w:rPr>
          <w:rFonts w:ascii="Old English Text MT"/>
          <w:sz w:val="32"/>
        </w:rPr>
        <w:t>The Commonwealth of Massachusetts</w:t>
      </w:r>
      <w:r>
        <w:rPr>
          <w:rFonts w:ascii="Old English Text MT"/>
          <w:sz w:val="32"/>
        </w:rPr>
        <w:br/>
      </w:r>
    </w:p>
    <w:p w:rsidR="005E39FD" w:rsidRDefault="004039FD">
      <w:pPr>
        <w:suppressLineNumbers/>
        <w:spacing w:after="2"/>
        <w:jc w:val="center"/>
      </w:pPr>
      <w:r>
        <w:rPr>
          <w:rFonts w:ascii="Times New Roman"/>
          <w:b/>
          <w:sz w:val="24"/>
          <w:vertAlign w:val="superscript"/>
        </w:rPr>
        <w:t>_______________</w:t>
      </w:r>
    </w:p>
    <w:p w:rsidR="005E39FD" w:rsidRDefault="004039FD">
      <w:pPr>
        <w:suppressLineNumbers/>
        <w:spacing w:after="2"/>
        <w:jc w:val="center"/>
      </w:pPr>
      <w:r>
        <w:rPr>
          <w:rFonts w:ascii="Times New Roman"/>
          <w:b/>
          <w:sz w:val="18"/>
        </w:rPr>
        <w:t>In the Year Two Thousand and Nine</w:t>
      </w:r>
    </w:p>
    <w:p w:rsidR="005E39FD" w:rsidRDefault="004039FD">
      <w:pPr>
        <w:suppressLineNumbers/>
        <w:spacing w:after="2"/>
        <w:jc w:val="center"/>
      </w:pPr>
      <w:r>
        <w:rPr>
          <w:rFonts w:ascii="Times New Roman"/>
          <w:b/>
          <w:sz w:val="24"/>
          <w:vertAlign w:val="superscript"/>
        </w:rPr>
        <w:t>_______________</w:t>
      </w:r>
    </w:p>
    <w:p w:rsidR="005E39FD" w:rsidRDefault="004039FD">
      <w:pPr>
        <w:suppressLineNumbers/>
        <w:spacing w:after="2"/>
      </w:pPr>
      <w:r>
        <w:rPr>
          <w:sz w:val="14"/>
        </w:rPr>
        <w:br/>
      </w:r>
      <w:r>
        <w:br/>
      </w:r>
    </w:p>
    <w:p w:rsidR="005E39FD" w:rsidRDefault="004039FD">
      <w:pPr>
        <w:suppressLineNumbers/>
      </w:pPr>
      <w:proofErr w:type="gramStart"/>
      <w:r>
        <w:rPr>
          <w:rFonts w:ascii="Times New Roman"/>
          <w:smallCaps/>
          <w:sz w:val="28"/>
        </w:rPr>
        <w:t>An Act to create a board of registration of automotive mechanics.</w:t>
      </w:r>
      <w:proofErr w:type="gramEnd"/>
      <w:r>
        <w:br/>
      </w:r>
      <w:r>
        <w:br/>
      </w:r>
      <w:r>
        <w:br/>
      </w:r>
    </w:p>
    <w:p w:rsidR="005E39FD" w:rsidRDefault="004039F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1.</w:t>
      </w:r>
      <w:proofErr w:type="gramEnd"/>
      <w:r w:rsidRPr="00C9138F">
        <w:rPr>
          <w:rFonts w:ascii="Times New Roman" w:eastAsia="Times New Roman" w:hAnsi="Times New Roman"/>
          <w:sz w:val="24"/>
          <w:szCs w:val="24"/>
        </w:rPr>
        <w:t xml:space="preserve"> Chapter 112 of the General Laws, as most recently amended by chapter 170 of the acts of 2006, is hereby further amended by inserting at the end thereof the following new section:-</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9138F">
        <w:rPr>
          <w:rFonts w:ascii="Times New Roman" w:eastAsia="Times New Roman" w:hAnsi="Times New Roman"/>
          <w:sz w:val="24"/>
          <w:szCs w:val="24"/>
        </w:rPr>
        <w:t xml:space="preserve"> </w:t>
      </w:r>
      <w:proofErr w:type="gramStart"/>
      <w:r w:rsidRPr="00C9138F">
        <w:rPr>
          <w:rFonts w:ascii="Times New Roman" w:eastAsia="Times New Roman" w:hAnsi="Times New Roman"/>
          <w:sz w:val="24"/>
          <w:szCs w:val="24"/>
        </w:rPr>
        <w:t>SECTION 235.</w:t>
      </w:r>
      <w:proofErr w:type="gramEnd"/>
      <w:r w:rsidRPr="00C9138F">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w:t>
      </w:r>
      <w:r w:rsidRPr="00C9138F">
        <w:rPr>
          <w:rFonts w:ascii="Times New Roman" w:eastAsia="Times New Roman" w:hAnsi="Times New Roman"/>
          <w:sz w:val="24"/>
          <w:szCs w:val="24"/>
        </w:rPr>
        <w:t>There is hereby established a board of registration of automotive mechanics, hereinafter known as the board.  Said board shall consist of five members, all of whom shall be citizens of the Commonwealth, subject to appointment by the governor, three of whom have been actively engaged in the automotive repair business as a full-time occupation for a least five years prior to their appointment and who have attained the designation of a master mechanic, one of whom shall be a representative of the Office of Consumer Affairs and Business Regulation, and one of whom shall be a representative of the general public.  For the purposes of this section, the term “master mechanic” shall refer to an automotive mechanic who has attained the highest possible professional designation within his trade.  The governor may fill any vacancy in the board for the expired portion of the term, but under no circumstances shall any member of the board serve for more than five years.</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r w:rsidRPr="00C9138F">
        <w:rPr>
          <w:rFonts w:ascii="Times New Roman" w:eastAsia="Times New Roman" w:hAnsi="Times New Roman"/>
          <w:sz w:val="24"/>
          <w:szCs w:val="24"/>
        </w:rPr>
        <w:t xml:space="preserve">            </w:t>
      </w:r>
      <w:proofErr w:type="gramStart"/>
      <w:r w:rsidRPr="00C9138F">
        <w:rPr>
          <w:rFonts w:ascii="Times New Roman" w:eastAsia="Times New Roman" w:hAnsi="Times New Roman"/>
          <w:sz w:val="24"/>
          <w:szCs w:val="24"/>
        </w:rPr>
        <w:t>Section 2.</w:t>
      </w:r>
      <w:proofErr w:type="gramEnd"/>
      <w:r w:rsidRPr="00C9138F">
        <w:rPr>
          <w:rFonts w:ascii="Times New Roman" w:eastAsia="Times New Roman" w:hAnsi="Times New Roman"/>
          <w:sz w:val="24"/>
          <w:szCs w:val="24"/>
        </w:rPr>
        <w:t xml:space="preserve"> The governor shall make his appointments and the board shall hold its first meeting within 90 days of the passage of this act.  In its first year, the board shall meet on a monthly basis and may hold special meetings as required.  In all subsequent years, the frequency of the board’s meetings shall be determined by the board’s caseload, but under no circumstances shall the board hold less than four regular meetings a year.  The presence of three members shall constitute a quorum.  The governor shall designate the chairman.  In the absence of the chairman, the senior member shall perform the duties of the chairman.  A written record, which shall be open to public inspection, shall be kept of all meetings and of the business transacted at said meetings.</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proofErr w:type="gramStart"/>
      <w:r w:rsidRPr="00C9138F">
        <w:rPr>
          <w:rFonts w:ascii="Times New Roman" w:eastAsia="Times New Roman" w:hAnsi="Times New Roman"/>
          <w:sz w:val="24"/>
          <w:szCs w:val="24"/>
        </w:rPr>
        <w:lastRenderedPageBreak/>
        <w:t>Section 3.</w:t>
      </w:r>
      <w:proofErr w:type="gramEnd"/>
      <w:r w:rsidRPr="00C9138F">
        <w:rPr>
          <w:rFonts w:ascii="Times New Roman" w:eastAsia="Times New Roman" w:hAnsi="Times New Roman"/>
          <w:sz w:val="24"/>
          <w:szCs w:val="24"/>
        </w:rPr>
        <w:t xml:space="preserve"> The board may make such rules or by-laws, not inconsistent with law, as it may deem necessary in the performance of its duties.  The board shall annually submit to the governor and the general court, on or before February 1, a report of its proceedings, along with information on all fines, license suspensions and other disciplinary actions taken against any automotive mechanic during the preceding year.  The board shall also maintain a database of all licensed automotive mechanics in the commonwealth, which shall include detailed information on any consumer complaints brought against an individual mechanic during the preceding year, along with information concerning the final disposition of said complaints by the board.  This information shall be made available to the public, via the Internet and by any other means deemed necessary by the board to protect consumers.</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4.</w:t>
      </w:r>
      <w:proofErr w:type="gramEnd"/>
      <w:r w:rsidRPr="00C9138F">
        <w:rPr>
          <w:rFonts w:ascii="Times New Roman" w:eastAsia="Times New Roman" w:hAnsi="Times New Roman"/>
          <w:sz w:val="24"/>
          <w:szCs w:val="24"/>
        </w:rPr>
        <w:t xml:space="preserve"> All consumer complaints filed against an automotive mechanic claiming negligence, shoddy workmanship or other wrongdoing on the part of the mechanic must be made in writing to the board.  The board shall investigate all complaints in a timely fashion, and shall dismiss without further action any complaint deemed to be without merit.  All decisions rendered by the board shall be made in writing and kept on file, with a copy of the decision provided to both the consumer filing the complaint and the automotive mechanic.  For a first-time complaint, the board may contact the automotive mechanic and the consumer in an attempt to resolve the complaint without requiring their presence at a meeting of the board.  The board shall also encourage the automotive mechanic to work with the consumer by offering to attempt to repair the consumer’s vehicle a second time at no charge.  If a second or subsequent complaint is brought against the same automotive mechanic by another consumer within a one-year period, the board shall require the automotive mechanic to come before the board to answer to the charges made against him, and if the complaint is deemed to be valid, the board shall issue a warning to the automotive mechanic.  Any automotive mechanic who is cited for three complaints in a one-year period, all of which are deemed to be valid by the board, shall be subject to an immediate license suspension.  In such cases, the board shall require that the automotive mechanic satisfactorily pass a competency examination, after payment of an appropriate fee, as a condition for having his license reinstated.  Said examination shall take place no later than five business days following the suspension of the license.</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5.</w:t>
      </w:r>
      <w:proofErr w:type="gramEnd"/>
      <w:r w:rsidRPr="00C9138F">
        <w:rPr>
          <w:rFonts w:ascii="Times New Roman" w:eastAsia="Times New Roman" w:hAnsi="Times New Roman"/>
          <w:sz w:val="24"/>
          <w:szCs w:val="24"/>
        </w:rPr>
        <w:t xml:space="preserve"> The three master mechanics who serve on the board shall be compensated by the commonwealth at their regular rate of pay for time spent attending board meetings and conducting official business for the board.  The two remaining members of the board shall serve without compensation, but may be reimbursed by the commonwealth for all reasonable expenses incurred in the discharge of their official duties.  The commonwealth shall provide the board with adequate office space and shall pay for the salary of a secretary to assist the board in carrying out its duties.</w:t>
      </w:r>
    </w:p>
    <w:p w:rsidR="004039FD" w:rsidRPr="00C9138F" w:rsidRDefault="004039FD" w:rsidP="004039FD">
      <w:pPr>
        <w:spacing w:before="100" w:beforeAutospacing="1" w:after="100" w:afterAutospacing="1" w:line="240" w:lineRule="auto"/>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6.</w:t>
      </w:r>
      <w:proofErr w:type="gramEnd"/>
      <w:r w:rsidRPr="00C9138F">
        <w:rPr>
          <w:rFonts w:ascii="Times New Roman" w:eastAsia="Times New Roman" w:hAnsi="Times New Roman"/>
          <w:sz w:val="24"/>
          <w:szCs w:val="24"/>
        </w:rPr>
        <w:t xml:space="preserve"> No person shall engage in the business of, or act as, an automotive mechanic, unless he is licensed, and no person shall own an automotive repair business unless he is certified as a master mechanic; provided, however, that the board may, upon payment of a fee to be determined annually by the commissioner of administration under the provisions of section three B of chapter seven, issue a learner’s permit to an applicant who submits a written statement, made under oath, by a master mechanic certifying that said applicant is employed by the master mechanic, and will work directly under his supervision, and that said master mechanic will be </w:t>
      </w:r>
      <w:r w:rsidRPr="00C9138F">
        <w:rPr>
          <w:rFonts w:ascii="Times New Roman" w:eastAsia="Times New Roman" w:hAnsi="Times New Roman"/>
          <w:sz w:val="24"/>
          <w:szCs w:val="24"/>
        </w:rPr>
        <w:lastRenderedPageBreak/>
        <w:t>jointly responsible for any automotive repair work done by the applicant.  Learner’s permits shall expire one year from the date of issue, and shall not be subject to renewal.  No license to engage in business as an automotive mechanic shall be issued to any applicant unless said applicant has complied with all the pertinent provisions contained herein, and has satisfactorily passed an examination prepared by the board to determine the applicant’s competence.  The board shall conduct such examinations at such times and places as it may deem necessary and shall conduct at least two such examinations in each calendar year.  In determining competence the board shall require proof, to the satisfaction of the board, that the applicant has the knowledge, practical experience and skills necessary to properly repair motor vehicles.  Every license issued by the board shall expire one year from the date of issuance and may be renewed, without examination, upon payment of the renewal fee, so long as the applicant’s license is in good standing and no complaints have been filed against the applicant during the preceding year; provided, however, that nothing in this section shall preclude the board from requiring an examination as a condition for renewing an individual’s license.</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7.</w:t>
      </w:r>
      <w:proofErr w:type="gramEnd"/>
      <w:r w:rsidRPr="00C9138F">
        <w:rPr>
          <w:rFonts w:ascii="Times New Roman" w:eastAsia="Times New Roman" w:hAnsi="Times New Roman"/>
          <w:sz w:val="24"/>
          <w:szCs w:val="24"/>
        </w:rPr>
        <w:t xml:space="preserve"> Applications for licenses, signed and sworn to by the applicant, shall be made on forms furnished by the board and shall be accompanied by the prescribed fee for examination and issuance of a license, as determined annually by the commissioner of administration under the provisions of section three B of chapter seven.  Fees shall be payable in advance to the board for the following:</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r w:rsidRPr="00C9138F">
        <w:rPr>
          <w:rFonts w:ascii="Times New Roman" w:eastAsia="Times New Roman" w:hAnsi="Times New Roman"/>
          <w:sz w:val="24"/>
          <w:szCs w:val="24"/>
        </w:rPr>
        <w:t>a)</w:t>
      </w:r>
      <w:r w:rsidRPr="00C9138F">
        <w:rPr>
          <w:rFonts w:ascii="Times New Roman" w:eastAsia="Times New Roman" w:hAnsi="Times New Roman"/>
          <w:sz w:val="14"/>
          <w:szCs w:val="14"/>
        </w:rPr>
        <w:t xml:space="preserve">      </w:t>
      </w:r>
      <w:proofErr w:type="gramStart"/>
      <w:r w:rsidRPr="00C9138F">
        <w:rPr>
          <w:rFonts w:ascii="Times New Roman" w:eastAsia="Times New Roman" w:hAnsi="Times New Roman"/>
          <w:sz w:val="24"/>
          <w:szCs w:val="24"/>
        </w:rPr>
        <w:t>original</w:t>
      </w:r>
      <w:proofErr w:type="gramEnd"/>
      <w:r w:rsidRPr="00C9138F">
        <w:rPr>
          <w:rFonts w:ascii="Times New Roman" w:eastAsia="Times New Roman" w:hAnsi="Times New Roman"/>
          <w:sz w:val="24"/>
          <w:szCs w:val="24"/>
        </w:rPr>
        <w:t xml:space="preserve"> examination;</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r w:rsidRPr="00C9138F">
        <w:rPr>
          <w:rFonts w:ascii="Times New Roman" w:eastAsia="Times New Roman" w:hAnsi="Times New Roman"/>
          <w:sz w:val="24"/>
          <w:szCs w:val="24"/>
        </w:rPr>
        <w:t>b)</w:t>
      </w:r>
      <w:r w:rsidRPr="00C9138F">
        <w:rPr>
          <w:rFonts w:ascii="Times New Roman" w:eastAsia="Times New Roman" w:hAnsi="Times New Roman"/>
          <w:sz w:val="14"/>
          <w:szCs w:val="14"/>
        </w:rPr>
        <w:t xml:space="preserve">      </w:t>
      </w:r>
      <w:proofErr w:type="gramStart"/>
      <w:r w:rsidRPr="00C9138F">
        <w:rPr>
          <w:rFonts w:ascii="Times New Roman" w:eastAsia="Times New Roman" w:hAnsi="Times New Roman"/>
          <w:sz w:val="24"/>
          <w:szCs w:val="24"/>
        </w:rPr>
        <w:t>any</w:t>
      </w:r>
      <w:proofErr w:type="gramEnd"/>
      <w:r w:rsidRPr="00C9138F">
        <w:rPr>
          <w:rFonts w:ascii="Times New Roman" w:eastAsia="Times New Roman" w:hAnsi="Times New Roman"/>
          <w:sz w:val="24"/>
          <w:szCs w:val="24"/>
        </w:rPr>
        <w:t xml:space="preserve"> subsequent examination;</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r w:rsidRPr="00C9138F">
        <w:rPr>
          <w:rFonts w:ascii="Times New Roman" w:eastAsia="Times New Roman" w:hAnsi="Times New Roman"/>
          <w:sz w:val="24"/>
          <w:szCs w:val="24"/>
        </w:rPr>
        <w:t>c)</w:t>
      </w:r>
      <w:r w:rsidRPr="00C9138F">
        <w:rPr>
          <w:rFonts w:ascii="Times New Roman" w:eastAsia="Times New Roman" w:hAnsi="Times New Roman"/>
          <w:sz w:val="14"/>
          <w:szCs w:val="14"/>
        </w:rPr>
        <w:t xml:space="preserve">      </w:t>
      </w:r>
      <w:proofErr w:type="gramStart"/>
      <w:r w:rsidRPr="00C9138F">
        <w:rPr>
          <w:rFonts w:ascii="Times New Roman" w:eastAsia="Times New Roman" w:hAnsi="Times New Roman"/>
          <w:sz w:val="24"/>
          <w:szCs w:val="24"/>
        </w:rPr>
        <w:t>issuance</w:t>
      </w:r>
      <w:proofErr w:type="gramEnd"/>
      <w:r w:rsidRPr="00C9138F">
        <w:rPr>
          <w:rFonts w:ascii="Times New Roman" w:eastAsia="Times New Roman" w:hAnsi="Times New Roman"/>
          <w:sz w:val="24"/>
          <w:szCs w:val="24"/>
        </w:rPr>
        <w:t xml:space="preserve"> of the original license and all subsequent license renewals; and</w:t>
      </w:r>
    </w:p>
    <w:p w:rsidR="004039FD" w:rsidRPr="00C9138F" w:rsidRDefault="004039FD" w:rsidP="004039FD">
      <w:pPr>
        <w:spacing w:before="100" w:beforeAutospacing="1" w:after="100" w:afterAutospacing="1" w:line="240" w:lineRule="auto"/>
        <w:jc w:val="both"/>
        <w:rPr>
          <w:rFonts w:ascii="Times New Roman" w:eastAsia="Times New Roman" w:hAnsi="Times New Roman"/>
          <w:sz w:val="24"/>
          <w:szCs w:val="24"/>
        </w:rPr>
      </w:pPr>
      <w:r w:rsidRPr="00C9138F">
        <w:rPr>
          <w:rFonts w:ascii="Times New Roman" w:eastAsia="Times New Roman" w:hAnsi="Times New Roman"/>
          <w:sz w:val="24"/>
          <w:szCs w:val="24"/>
        </w:rPr>
        <w:t>d)</w:t>
      </w:r>
      <w:r w:rsidRPr="00C9138F">
        <w:rPr>
          <w:rFonts w:ascii="Times New Roman" w:eastAsia="Times New Roman" w:hAnsi="Times New Roman"/>
          <w:sz w:val="14"/>
          <w:szCs w:val="14"/>
        </w:rPr>
        <w:t xml:space="preserve">      </w:t>
      </w:r>
      <w:proofErr w:type="gramStart"/>
      <w:r w:rsidRPr="00C9138F">
        <w:rPr>
          <w:rFonts w:ascii="Times New Roman" w:eastAsia="Times New Roman" w:hAnsi="Times New Roman"/>
          <w:sz w:val="24"/>
          <w:szCs w:val="24"/>
        </w:rPr>
        <w:t>issuance</w:t>
      </w:r>
      <w:proofErr w:type="gramEnd"/>
      <w:r w:rsidRPr="00C9138F">
        <w:rPr>
          <w:rFonts w:ascii="Times New Roman" w:eastAsia="Times New Roman" w:hAnsi="Times New Roman"/>
          <w:sz w:val="24"/>
          <w:szCs w:val="24"/>
        </w:rPr>
        <w:t xml:space="preserve"> of a learner’s permit.</w:t>
      </w:r>
    </w:p>
    <w:p w:rsidR="004039FD" w:rsidRPr="00C9138F" w:rsidRDefault="004039FD" w:rsidP="004039FD">
      <w:pPr>
        <w:spacing w:before="100" w:beforeAutospacing="1" w:after="100" w:afterAutospacing="1" w:line="240" w:lineRule="auto"/>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8.</w:t>
      </w:r>
      <w:proofErr w:type="gramEnd"/>
      <w:r w:rsidRPr="00C9138F">
        <w:rPr>
          <w:rFonts w:ascii="Times New Roman" w:eastAsia="Times New Roman" w:hAnsi="Times New Roman"/>
          <w:sz w:val="24"/>
          <w:szCs w:val="24"/>
        </w:rPr>
        <w:t xml:space="preserve"> Notwithstanding any other provision contained herein, the board may issue an automotive mechanic’s license, upon payment of the issuance fee, without the requirement of examination, only to those applicants who can demonstrate to the satisfaction of the board that they have attained the designation of a master mechanic.</w:t>
      </w:r>
    </w:p>
    <w:p w:rsidR="004039FD" w:rsidRPr="00C9138F" w:rsidRDefault="004039FD" w:rsidP="004039FD">
      <w:pPr>
        <w:spacing w:before="100" w:beforeAutospacing="1" w:after="100" w:afterAutospacing="1" w:line="240" w:lineRule="auto"/>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9.</w:t>
      </w:r>
      <w:proofErr w:type="gramEnd"/>
      <w:r w:rsidRPr="00C9138F">
        <w:rPr>
          <w:rFonts w:ascii="Times New Roman" w:eastAsia="Times New Roman" w:hAnsi="Times New Roman"/>
          <w:sz w:val="24"/>
          <w:szCs w:val="24"/>
        </w:rPr>
        <w:t xml:space="preserve"> Anyone who, without being licensed as required by this section, provides, contracts for, or advertises that he can provide automotive repair work shall be punished by a fine of not more than one thousand dollars.</w:t>
      </w:r>
    </w:p>
    <w:p w:rsidR="004039FD" w:rsidRPr="00C9138F" w:rsidRDefault="004039FD" w:rsidP="004039FD">
      <w:pPr>
        <w:spacing w:before="100" w:beforeAutospacing="1" w:after="100" w:afterAutospacing="1" w:line="240" w:lineRule="auto"/>
        <w:rPr>
          <w:rFonts w:ascii="Times New Roman" w:eastAsia="Times New Roman" w:hAnsi="Times New Roman"/>
          <w:sz w:val="24"/>
          <w:szCs w:val="24"/>
        </w:rPr>
      </w:pPr>
      <w:proofErr w:type="gramStart"/>
      <w:r w:rsidRPr="00C9138F">
        <w:rPr>
          <w:rFonts w:ascii="Times New Roman" w:eastAsia="Times New Roman" w:hAnsi="Times New Roman"/>
          <w:sz w:val="24"/>
          <w:szCs w:val="24"/>
        </w:rPr>
        <w:t>Section 10.</w:t>
      </w:r>
      <w:proofErr w:type="gramEnd"/>
      <w:r w:rsidRPr="00C9138F">
        <w:rPr>
          <w:rFonts w:ascii="Times New Roman" w:eastAsia="Times New Roman" w:hAnsi="Times New Roman"/>
          <w:sz w:val="24"/>
          <w:szCs w:val="24"/>
        </w:rPr>
        <w:t xml:space="preserve"> All advertisements, promotional announcements and printed materials offering to provide or contract for any automotive repair work shall contain the license number issued by the board, and all automotive mechanics doing business in the commonwealth shall prominently display a copy of their license at their place of business.  Failure to publish said license number in conjunction with any such advertisement, or to properly display said license at their place of business, shall be punished by a fine of not more than one hundred dollars.</w:t>
      </w:r>
    </w:p>
    <w:p w:rsidR="004039FD" w:rsidRDefault="004039FD" w:rsidP="004039FD">
      <w:pPr>
        <w:spacing w:line="240" w:lineRule="auto"/>
      </w:pPr>
    </w:p>
    <w:p w:rsidR="005E39FD" w:rsidRDefault="004039FD">
      <w:pPr>
        <w:spacing w:line="336" w:lineRule="auto"/>
      </w:pPr>
      <w:r>
        <w:rPr>
          <w:rFonts w:ascii="Times New Roman"/>
        </w:rPr>
        <w:lastRenderedPageBreak/>
        <w:tab/>
      </w:r>
    </w:p>
    <w:sectPr w:rsidR="005E39FD" w:rsidSect="005E39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39FD"/>
    <w:rsid w:val="004039FD"/>
    <w:rsid w:val="005E3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9FD"/>
    <w:rPr>
      <w:rFonts w:ascii="Tahoma" w:hAnsi="Tahoma" w:cs="Tahoma"/>
      <w:sz w:val="16"/>
      <w:szCs w:val="16"/>
    </w:rPr>
  </w:style>
  <w:style w:type="character" w:styleId="LineNumber">
    <w:name w:val="line number"/>
    <w:basedOn w:val="DefaultParagraphFont"/>
    <w:uiPriority w:val="99"/>
    <w:semiHidden/>
    <w:unhideWhenUsed/>
    <w:rsid w:val="004039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8364</Characters>
  <Application>Microsoft Office Word</Application>
  <DocSecurity>0</DocSecurity>
  <Lines>69</Lines>
  <Paragraphs>19</Paragraphs>
  <ScaleCrop>false</ScaleCrop>
  <Company>Massachusetts Legislature</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2009-01-14T03:50:00Z</dcterms:created>
  <dcterms:modified xsi:type="dcterms:W3CDTF">2009-01-14T03:51:00Z</dcterms:modified>
</cp:coreProperties>
</file>