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5A" w:rsidRDefault="00384908">
      <w:pPr>
        <w:suppressLineNumbers/>
        <w:spacing w:after="2"/>
        <w:jc w:val="center"/>
      </w:pPr>
      <w:r>
        <w:rPr>
          <w:rFonts w:ascii="Arial"/>
          <w:sz w:val="18"/>
        </w:rPr>
        <w:t>SENATE DOCKET, NO.         FILED ON: 1/8/2009</w:t>
      </w:r>
    </w:p>
    <w:p w:rsidR="0042615A" w:rsidRDefault="00384908">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C6BFE" w:rsidP="00DB534B">
            <w:pPr>
              <w:suppressLineNumbers/>
              <w:jc w:val="right"/>
              <w:rPr>
                <w:b/>
                <w:sz w:val="28"/>
              </w:rPr>
            </w:pPr>
          </w:p>
        </w:tc>
      </w:tr>
    </w:tbl>
    <w:p w:rsidR="0042615A" w:rsidRDefault="00384908">
      <w:pPr>
        <w:suppressLineNumbers/>
        <w:spacing w:before="2" w:after="2"/>
        <w:jc w:val="center"/>
      </w:pPr>
      <w:r>
        <w:rPr>
          <w:rFonts w:ascii="Old English Text MT"/>
          <w:sz w:val="32"/>
        </w:rPr>
        <w:t>The Commonwealth of Massachusetts</w:t>
      </w:r>
    </w:p>
    <w:p w:rsidR="0042615A" w:rsidRDefault="00384908">
      <w:pPr>
        <w:suppressLineNumbers/>
        <w:spacing w:after="2"/>
        <w:jc w:val="center"/>
      </w:pPr>
      <w:r>
        <w:rPr>
          <w:rFonts w:ascii="Times New Roman"/>
          <w:b/>
          <w:sz w:val="32"/>
          <w:vertAlign w:val="superscript"/>
        </w:rPr>
        <w:t>_______________</w:t>
      </w:r>
    </w:p>
    <w:p w:rsidR="0042615A" w:rsidRDefault="00384908">
      <w:pPr>
        <w:suppressLineNumbers/>
        <w:spacing w:before="2"/>
        <w:jc w:val="center"/>
      </w:pPr>
      <w:r>
        <w:rPr>
          <w:rFonts w:ascii="Times New Roman"/>
          <w:sz w:val="20"/>
        </w:rPr>
        <w:t>PRESENTED BY:</w:t>
      </w:r>
    </w:p>
    <w:p w:rsidR="0042615A" w:rsidRDefault="00384908">
      <w:pPr>
        <w:suppressLineNumbers/>
        <w:spacing w:after="2"/>
        <w:jc w:val="center"/>
      </w:pPr>
      <w:r>
        <w:rPr>
          <w:rFonts w:ascii="Times New Roman"/>
          <w:b/>
          <w:sz w:val="24"/>
        </w:rPr>
        <w:t>O'Leary, Robert (SEN)</w:t>
      </w:r>
    </w:p>
    <w:p w:rsidR="0042615A" w:rsidRDefault="00384908">
      <w:pPr>
        <w:suppressLineNumbers/>
        <w:jc w:val="center"/>
      </w:pPr>
      <w:r>
        <w:rPr>
          <w:rFonts w:ascii="Times New Roman"/>
          <w:b/>
          <w:sz w:val="32"/>
          <w:vertAlign w:val="superscript"/>
        </w:rPr>
        <w:t>_______________</w:t>
      </w:r>
    </w:p>
    <w:p w:rsidR="0042615A" w:rsidRDefault="003849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615A" w:rsidRDefault="00384908">
      <w:pPr>
        <w:suppressLineNumbers/>
      </w:pPr>
      <w:r>
        <w:rPr>
          <w:rFonts w:ascii="Times New Roman"/>
          <w:sz w:val="20"/>
        </w:rPr>
        <w:tab/>
        <w:t>The undersigned legislators and/or citizens respectfully petition for the passage of the accompanying bill:</w:t>
      </w:r>
    </w:p>
    <w:p w:rsidR="0042615A" w:rsidRDefault="00384908">
      <w:pPr>
        <w:suppressLineNumbers/>
        <w:spacing w:after="2"/>
        <w:jc w:val="center"/>
      </w:pPr>
      <w:r>
        <w:rPr>
          <w:rFonts w:ascii="Times New Roman"/>
          <w:sz w:val="24"/>
        </w:rPr>
        <w:t>An Act to establish a paint thinner take back program.</w:t>
      </w:r>
    </w:p>
    <w:p w:rsidR="0042615A" w:rsidRDefault="00384908">
      <w:pPr>
        <w:suppressLineNumbers/>
        <w:spacing w:after="2"/>
        <w:jc w:val="center"/>
      </w:pPr>
      <w:r>
        <w:rPr>
          <w:rFonts w:ascii="Times New Roman"/>
          <w:b/>
          <w:sz w:val="32"/>
          <w:vertAlign w:val="superscript"/>
        </w:rPr>
        <w:t>_______________</w:t>
      </w:r>
    </w:p>
    <w:p w:rsidR="0042615A" w:rsidRDefault="00384908">
      <w:pPr>
        <w:suppressLineNumbers/>
        <w:jc w:val="center"/>
      </w:pPr>
      <w:r>
        <w:rPr>
          <w:rFonts w:ascii="Times New Roman"/>
          <w:sz w:val="20"/>
        </w:rPr>
        <w:t>PETITION OF:</w:t>
      </w:r>
    </w:p>
    <w:p w:rsidR="0042615A" w:rsidRDefault="0042615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615A">
            <w:tc>
              <w:tcPr>
                <w:tcW w:w="4500" w:type="dxa"/>
                <w:tcBorders>
                  <w:top w:val="nil"/>
                  <w:bottom w:val="single" w:sz="4" w:space="0" w:color="auto"/>
                  <w:right w:val="single" w:sz="4" w:space="0" w:color="auto"/>
                </w:tcBorders>
              </w:tcPr>
              <w:p w:rsidR="0042615A" w:rsidRDefault="003849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615A" w:rsidRDefault="00384908">
                <w:pPr>
                  <w:suppressLineNumbers/>
                  <w:spacing w:after="2"/>
                  <w:rPr>
                    <w:smallCaps/>
                  </w:rPr>
                </w:pPr>
                <w:r>
                  <w:rPr>
                    <w:rFonts w:ascii="Times New Roman"/>
                    <w:smallCaps/>
                    <w:sz w:val="24"/>
                  </w:rPr>
                  <w:t>District/Address:</w:t>
                </w:r>
              </w:p>
            </w:tc>
          </w:tr>
          <w:tr w:rsidR="0042615A">
            <w:tc>
              <w:tcPr>
                <w:tcW w:w="4500" w:type="dxa"/>
              </w:tcPr>
              <w:p w:rsidR="0042615A" w:rsidRDefault="00384908">
                <w:pPr>
                  <w:suppressLineNumbers/>
                  <w:spacing w:after="2"/>
                  <w:rPr>
                    <w:rFonts w:ascii="Times New Roman"/>
                  </w:rPr>
                </w:pPr>
                <w:r>
                  <w:rPr>
                    <w:rFonts w:ascii="Times New Roman"/>
                  </w:rPr>
                  <w:t>O'Leary, Robert (SEN)</w:t>
                </w:r>
              </w:p>
            </w:tc>
            <w:tc>
              <w:tcPr>
                <w:tcW w:w="4500" w:type="dxa"/>
              </w:tcPr>
              <w:p w:rsidR="0042615A" w:rsidRDefault="00384908">
                <w:pPr>
                  <w:suppressLineNumbers/>
                  <w:spacing w:after="2"/>
                  <w:rPr>
                    <w:rFonts w:ascii="Times New Roman"/>
                  </w:rPr>
                </w:pPr>
                <w:r>
                  <w:rPr>
                    <w:rFonts w:ascii="Times New Roman"/>
                  </w:rPr>
                  <w:t>Cape and Islands</w:t>
                </w:r>
              </w:p>
            </w:tc>
          </w:tr>
        </w:tbl>
      </w:sdtContent>
    </w:sdt>
    <w:p w:rsidR="0042615A" w:rsidRDefault="00384908">
      <w:pPr>
        <w:suppressLineNumbers/>
      </w:pPr>
      <w:r>
        <w:br w:type="page"/>
      </w:r>
    </w:p>
    <w:p w:rsidR="0042615A" w:rsidRDefault="00384908">
      <w:pPr>
        <w:suppressLineNumbers/>
        <w:jc w:val="center"/>
      </w:pPr>
      <w:r>
        <w:rPr>
          <w:rFonts w:ascii="Times New Roman"/>
          <w:sz w:val="24"/>
        </w:rPr>
        <w:lastRenderedPageBreak/>
        <w:t>[SIMILAR MATTER FILED IN PREVIOUS SESSION</w:t>
      </w:r>
      <w:r>
        <w:rPr>
          <w:rFonts w:ascii="Times New Roman"/>
          <w:sz w:val="24"/>
        </w:rPr>
        <w:br/>
        <w:t>SEE SENATE, NO. S00530 OF 2007-2008.]</w:t>
      </w:r>
    </w:p>
    <w:p w:rsidR="0042615A" w:rsidRDefault="00384908">
      <w:pPr>
        <w:suppressLineNumbers/>
        <w:spacing w:before="2" w:after="2"/>
        <w:jc w:val="center"/>
      </w:pPr>
      <w:r>
        <w:rPr>
          <w:rFonts w:ascii="Old English Text MT"/>
          <w:sz w:val="32"/>
        </w:rPr>
        <w:t>The Commonwealth of Massachusetts</w:t>
      </w:r>
      <w:r>
        <w:rPr>
          <w:rFonts w:ascii="Old English Text MT"/>
          <w:sz w:val="32"/>
        </w:rPr>
        <w:br/>
      </w:r>
    </w:p>
    <w:p w:rsidR="0042615A" w:rsidRDefault="00384908">
      <w:pPr>
        <w:suppressLineNumbers/>
        <w:spacing w:after="2"/>
        <w:jc w:val="center"/>
      </w:pPr>
      <w:r>
        <w:rPr>
          <w:rFonts w:ascii="Times New Roman"/>
          <w:b/>
          <w:sz w:val="24"/>
          <w:vertAlign w:val="superscript"/>
        </w:rPr>
        <w:t>_______________</w:t>
      </w:r>
    </w:p>
    <w:p w:rsidR="0042615A" w:rsidRDefault="00384908">
      <w:pPr>
        <w:suppressLineNumbers/>
        <w:spacing w:after="2"/>
        <w:jc w:val="center"/>
      </w:pPr>
      <w:r>
        <w:rPr>
          <w:rFonts w:ascii="Times New Roman"/>
          <w:b/>
          <w:sz w:val="18"/>
        </w:rPr>
        <w:t>In the Year Two Thousand and Nine</w:t>
      </w:r>
    </w:p>
    <w:p w:rsidR="0042615A" w:rsidRDefault="00384908">
      <w:pPr>
        <w:suppressLineNumbers/>
        <w:spacing w:after="2"/>
        <w:jc w:val="center"/>
      </w:pPr>
      <w:r>
        <w:rPr>
          <w:rFonts w:ascii="Times New Roman"/>
          <w:b/>
          <w:sz w:val="24"/>
          <w:vertAlign w:val="superscript"/>
        </w:rPr>
        <w:t>_______________</w:t>
      </w:r>
    </w:p>
    <w:p w:rsidR="0042615A" w:rsidRDefault="00384908">
      <w:pPr>
        <w:suppressLineNumbers/>
        <w:spacing w:after="2"/>
      </w:pPr>
      <w:r>
        <w:rPr>
          <w:sz w:val="14"/>
        </w:rPr>
        <w:br/>
      </w:r>
      <w:r>
        <w:br/>
      </w:r>
    </w:p>
    <w:p w:rsidR="0042615A" w:rsidRDefault="00384908">
      <w:pPr>
        <w:suppressLineNumbers/>
      </w:pPr>
      <w:r>
        <w:rPr>
          <w:rFonts w:ascii="Times New Roman"/>
          <w:smallCaps/>
          <w:sz w:val="28"/>
        </w:rPr>
        <w:t>An Act to establish a paint thinner take back program.</w:t>
      </w:r>
      <w:r>
        <w:br/>
      </w:r>
      <w:r>
        <w:br/>
      </w:r>
      <w:r>
        <w:br/>
      </w:r>
    </w:p>
    <w:p w:rsidR="0042615A" w:rsidRDefault="003849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C6BFE" w:rsidRDefault="005C6BFE" w:rsidP="005C6BFE">
      <w:pPr>
        <w:suppressLineNumbers/>
      </w:pPr>
    </w:p>
    <w:p w:rsidR="005C6BFE" w:rsidRPr="00384908" w:rsidRDefault="005C6BFE" w:rsidP="005C6BFE">
      <w:pPr>
        <w:spacing w:line="336" w:lineRule="auto"/>
        <w:rPr>
          <w:rFonts w:ascii="Times New Roman"/>
        </w:rPr>
      </w:pPr>
      <w:r w:rsidRPr="00384908">
        <w:rPr>
          <w:rFonts w:ascii="Times New Roman"/>
        </w:rPr>
        <w:t xml:space="preserve">Chapter 21C of the </w:t>
      </w:r>
      <w:r>
        <w:rPr>
          <w:rFonts w:ascii="Times New Roman"/>
        </w:rPr>
        <w:t>g</w:t>
      </w:r>
      <w:r w:rsidRPr="00384908">
        <w:rPr>
          <w:rFonts w:ascii="Times New Roman"/>
        </w:rPr>
        <w:t xml:space="preserve">eneral </w:t>
      </w:r>
      <w:r>
        <w:rPr>
          <w:rFonts w:ascii="Times New Roman"/>
        </w:rPr>
        <w:t>l</w:t>
      </w:r>
      <w:r w:rsidRPr="00384908">
        <w:rPr>
          <w:rFonts w:ascii="Times New Roman"/>
        </w:rPr>
        <w:t>aws</w:t>
      </w:r>
      <w:r>
        <w:rPr>
          <w:rFonts w:ascii="Times New Roman"/>
        </w:rPr>
        <w:t>, as appearing in the 2006 official edition</w:t>
      </w:r>
      <w:r w:rsidRPr="00384908">
        <w:rPr>
          <w:rFonts w:ascii="Times New Roman"/>
        </w:rPr>
        <w:t xml:space="preserve"> is hereby amended by inserting</w:t>
      </w:r>
      <w:r>
        <w:rPr>
          <w:rFonts w:ascii="Times New Roman"/>
        </w:rPr>
        <w:t>, after section 6,</w:t>
      </w:r>
      <w:r w:rsidRPr="00384908">
        <w:rPr>
          <w:rFonts w:ascii="Times New Roman"/>
        </w:rPr>
        <w:t xml:space="preserve"> the following </w:t>
      </w:r>
      <w:r>
        <w:rPr>
          <w:rFonts w:ascii="Times New Roman"/>
        </w:rPr>
        <w:t xml:space="preserve">new </w:t>
      </w:r>
      <w:r w:rsidRPr="00384908">
        <w:rPr>
          <w:rFonts w:ascii="Times New Roman"/>
        </w:rPr>
        <w:t>section:-</w:t>
      </w:r>
    </w:p>
    <w:p w:rsidR="0042615A" w:rsidRDefault="005C6BFE" w:rsidP="005C6BFE">
      <w:pPr>
        <w:spacing w:line="336" w:lineRule="auto"/>
      </w:pPr>
      <w:r>
        <w:rPr>
          <w:rFonts w:ascii="Times New Roman"/>
        </w:rPr>
        <w:t xml:space="preserve">Section </w:t>
      </w:r>
      <w:r w:rsidRPr="00384908">
        <w:rPr>
          <w:rFonts w:ascii="Times New Roman"/>
        </w:rPr>
        <w:t xml:space="preserve">6A.  Every retail outlet selling paint thinner shall, no later than June </w:t>
      </w:r>
      <w:r>
        <w:rPr>
          <w:rFonts w:ascii="Times New Roman"/>
        </w:rPr>
        <w:t>30</w:t>
      </w:r>
      <w:r w:rsidRPr="00384908">
        <w:rPr>
          <w:rFonts w:ascii="Times New Roman"/>
        </w:rPr>
        <w:t>, 2</w:t>
      </w:r>
      <w:r>
        <w:rPr>
          <w:rFonts w:ascii="Times New Roman"/>
        </w:rPr>
        <w:t>010</w:t>
      </w:r>
      <w:r w:rsidRPr="00384908">
        <w:rPr>
          <w:rFonts w:ascii="Times New Roman"/>
        </w:rPr>
        <w:t>, install on the premises and maintain paint thinner retention facilities, properly sheltered and protected to prevent spillage, seepage or discharge of the paint thinner into storm or sanitary sewers or into the waters of the commonwealth.  Every such outlet shall be required to accept</w:t>
      </w:r>
      <w:r>
        <w:rPr>
          <w:rFonts w:ascii="Times New Roman"/>
        </w:rPr>
        <w:t>,</w:t>
      </w:r>
      <w:r w:rsidRPr="00384908">
        <w:rPr>
          <w:rFonts w:ascii="Times New Roman"/>
        </w:rPr>
        <w:t xml:space="preserve"> at no additional charge, paint thinner in quantities not exceeding five gallons per day from any individual with sales receipts or other proof of purchase from such outlet.  Every such outlet shall periodically remove or have removed the accumulated paint thinner so as not to violate any water pollution control or other statute or regulation.</w:t>
      </w:r>
    </w:p>
    <w:sectPr w:rsidR="0042615A" w:rsidSect="0042615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42615A"/>
    <w:rsid w:val="00384908"/>
    <w:rsid w:val="0042615A"/>
    <w:rsid w:val="005C6BFE"/>
    <w:rsid w:val="00B12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908"/>
    <w:rPr>
      <w:rFonts w:ascii="Tahoma" w:hAnsi="Tahoma" w:cs="Tahoma"/>
      <w:sz w:val="16"/>
      <w:szCs w:val="16"/>
    </w:rPr>
  </w:style>
  <w:style w:type="character" w:styleId="LineNumber">
    <w:name w:val="line number"/>
    <w:basedOn w:val="DefaultParagraphFont"/>
    <w:uiPriority w:val="99"/>
    <w:semiHidden/>
    <w:unhideWhenUsed/>
    <w:rsid w:val="003849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1567</Characters>
  <Application>Microsoft Office Word</Application>
  <DocSecurity>0</DocSecurity>
  <Lines>13</Lines>
  <Paragraphs>3</Paragraphs>
  <ScaleCrop>false</ScaleCrop>
  <Company>Massachusetts Legislature</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2009-01-09T01:25:00Z</dcterms:created>
  <dcterms:modified xsi:type="dcterms:W3CDTF">2009-01-14T02:11:00Z</dcterms:modified>
</cp:coreProperties>
</file>