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4" w:rsidRDefault="00073AC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67304" w:rsidRDefault="00073A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73AC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7304" w:rsidRDefault="00073A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7304" w:rsidRDefault="00073A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7304" w:rsidRDefault="00073A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7304" w:rsidRDefault="00073A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767304" w:rsidRDefault="00073A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7304" w:rsidRDefault="00073A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7304" w:rsidRDefault="00073A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7304" w:rsidRDefault="00073AC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exempt certain cri</w:t>
      </w:r>
      <w:r>
        <w:rPr>
          <w:rFonts w:ascii="Times New Roman"/>
          <w:sz w:val="24"/>
        </w:rPr>
        <w:t>minal misdemeanors from the hearing provisions of G.L. C. 218.</w:t>
      </w:r>
      <w:proofErr w:type="gramEnd"/>
    </w:p>
    <w:p w:rsidR="00767304" w:rsidRDefault="00073A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7304" w:rsidRDefault="00073A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7304" w:rsidRDefault="007673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73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7304" w:rsidRDefault="00073A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7304" w:rsidRDefault="00073AC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73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67304" w:rsidRDefault="00073A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767304" w:rsidRDefault="00073AC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767304" w:rsidRDefault="00073AC0">
      <w:pPr>
        <w:suppressLineNumbers/>
      </w:pPr>
      <w:r>
        <w:br w:type="page"/>
      </w:r>
    </w:p>
    <w:p w:rsidR="00767304" w:rsidRDefault="00073AC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S00853 OF 2007-2008.]</w:t>
      </w:r>
    </w:p>
    <w:p w:rsidR="00767304" w:rsidRDefault="00073A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67304" w:rsidRDefault="00073A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7304" w:rsidRDefault="00073A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7304" w:rsidRDefault="00073A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7304" w:rsidRDefault="00073AC0">
      <w:pPr>
        <w:suppressLineNumbers/>
        <w:spacing w:after="2"/>
      </w:pPr>
      <w:r>
        <w:rPr>
          <w:sz w:val="14"/>
        </w:rPr>
        <w:br/>
      </w:r>
      <w:r>
        <w:br/>
      </w:r>
    </w:p>
    <w:p w:rsidR="00767304" w:rsidRDefault="00073AC0">
      <w:pPr>
        <w:suppressLineNumbers/>
      </w:pPr>
      <w:proofErr w:type="gramStart"/>
      <w:r>
        <w:rPr>
          <w:rFonts w:ascii="Times New Roman"/>
          <w:smallCaps/>
          <w:sz w:val="28"/>
        </w:rPr>
        <w:t>An Act to exempt certain criminal misdemeanors from the hearing provisions of G.L. C. 218.</w:t>
      </w:r>
      <w:proofErr w:type="gramEnd"/>
      <w:r>
        <w:br/>
      </w:r>
      <w:r>
        <w:br/>
      </w:r>
      <w:r>
        <w:br/>
      </w:r>
    </w:p>
    <w:p w:rsidR="00767304" w:rsidRDefault="00073AC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3AC0" w:rsidRDefault="00073AC0" w:rsidP="00073AC0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35A of chapter 218 of the General Laws, as appearing in the 2006 Official Edition, is hereby amended by adding the following paragraph:-</w:t>
      </w:r>
    </w:p>
    <w:p w:rsidR="00073AC0" w:rsidRDefault="00073AC0" w:rsidP="00073AC0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/>
          <w:sz w:val="24"/>
          <w:szCs w:val="20"/>
          <w:lang w:eastAsia="ar-SA"/>
        </w:rPr>
        <w:tab/>
        <w:t>This section shall not apply to (1) substitute complaints that are issued to correct a misstatement or omission of form in an earlier complaint; or (2) complaints for violations of section 82A of chapter 276; or (3) complaints that are issued after the accused was offered an opportunity to be heard pursuant to a civil citation procedure authorized by statute in which the accused was charged with the same conduct as a civil infraction.</w:t>
      </w:r>
    </w:p>
    <w:p w:rsidR="00767304" w:rsidRDefault="00073AC0">
      <w:pPr>
        <w:spacing w:line="336" w:lineRule="auto"/>
      </w:pPr>
      <w:r>
        <w:rPr>
          <w:rFonts w:ascii="Times New Roman"/>
        </w:rPr>
        <w:tab/>
      </w:r>
    </w:p>
    <w:sectPr w:rsidR="00767304" w:rsidSect="007673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304"/>
    <w:rsid w:val="00073AC0"/>
    <w:rsid w:val="0076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3A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2009-01-14T03:52:00Z</dcterms:created>
  <dcterms:modified xsi:type="dcterms:W3CDTF">2009-01-14T03:53:00Z</dcterms:modified>
</cp:coreProperties>
</file>