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ED" w:rsidRDefault="00704DC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D31ED" w:rsidRDefault="00704D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4D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31ED" w:rsidRDefault="00704D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31ED" w:rsidRDefault="00704D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31ED" w:rsidRDefault="00704D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31ED" w:rsidRDefault="00704D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Joan M. Menard</w:t>
      </w:r>
    </w:p>
    <w:p w:rsidR="00CD31ED" w:rsidRDefault="00704D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31ED" w:rsidRDefault="00704D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31ED" w:rsidRDefault="00704D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31ED" w:rsidRDefault="00704DC8">
      <w:pPr>
        <w:suppressLineNumbers/>
        <w:spacing w:after="2"/>
        <w:jc w:val="center"/>
      </w:pPr>
      <w:r>
        <w:rPr>
          <w:rFonts w:ascii="Times New Roman"/>
          <w:sz w:val="24"/>
        </w:rPr>
        <w:t>An Act to improve water sub-</w:t>
      </w:r>
      <w:r>
        <w:rPr>
          <w:rFonts w:ascii="Times New Roman"/>
          <w:sz w:val="24"/>
        </w:rPr>
        <w:t>metering in manufactured housing communities.</w:t>
      </w:r>
    </w:p>
    <w:p w:rsidR="00CD31ED" w:rsidRDefault="00704D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31ED" w:rsidRDefault="00704D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31ED" w:rsidRDefault="00CD31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31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31ED" w:rsidRDefault="00704D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31ED" w:rsidRDefault="00704D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31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D31ED" w:rsidRDefault="00704D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Joan M. Menard</w:t>
                </w:r>
              </w:p>
            </w:tc>
            <w:tc>
              <w:tcPr>
                <w:tcW w:w="4500" w:type="dxa"/>
              </w:tcPr>
              <w:p w:rsidR="00CD31ED" w:rsidRDefault="00704D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</w:tbl>
      </w:sdtContent>
    </w:sdt>
    <w:p w:rsidR="00CD31ED" w:rsidRDefault="00704DC8">
      <w:pPr>
        <w:suppressLineNumbers/>
      </w:pPr>
      <w:r>
        <w:br w:type="page"/>
      </w:r>
    </w:p>
    <w:p w:rsidR="00CD31ED" w:rsidRDefault="00704D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D31ED" w:rsidRDefault="00704D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31ED" w:rsidRDefault="00704D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31ED" w:rsidRDefault="00704D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31ED" w:rsidRDefault="00704DC8">
      <w:pPr>
        <w:suppressLineNumbers/>
        <w:spacing w:after="2"/>
      </w:pPr>
      <w:r>
        <w:rPr>
          <w:sz w:val="14"/>
        </w:rPr>
        <w:br/>
      </w:r>
      <w:r>
        <w:br/>
      </w:r>
    </w:p>
    <w:p w:rsidR="00CD31ED" w:rsidRDefault="00704DC8">
      <w:pPr>
        <w:suppressLineNumbers/>
      </w:pPr>
      <w:proofErr w:type="gramStart"/>
      <w:r>
        <w:rPr>
          <w:rFonts w:ascii="Times New Roman"/>
          <w:smallCaps/>
          <w:sz w:val="28"/>
        </w:rPr>
        <w:t>An Act to improve water sub-metering in manufactured housing communities.</w:t>
      </w:r>
      <w:proofErr w:type="gramEnd"/>
      <w:r>
        <w:br/>
      </w:r>
      <w:r>
        <w:br/>
      </w:r>
      <w:r>
        <w:br/>
      </w:r>
    </w:p>
    <w:p w:rsidR="00CD31ED" w:rsidRDefault="00704D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04DC8" w:rsidRPr="00430D83" w:rsidRDefault="00704DC8" w:rsidP="00704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430D8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430D83">
        <w:rPr>
          <w:rFonts w:ascii="Times New Roman" w:hAnsi="Times New Roman" w:cs="Times New Roman"/>
          <w:sz w:val="24"/>
          <w:szCs w:val="24"/>
        </w:rPr>
        <w:t xml:space="preserve"> Chapter 40 of the General </w:t>
      </w:r>
      <w:proofErr w:type="gramStart"/>
      <w:r w:rsidRPr="00430D83">
        <w:rPr>
          <w:rFonts w:ascii="Times New Roman" w:hAnsi="Times New Roman" w:cs="Times New Roman"/>
          <w:sz w:val="24"/>
          <w:szCs w:val="24"/>
        </w:rPr>
        <w:t>Laws,</w:t>
      </w:r>
      <w:proofErr w:type="gramEnd"/>
      <w:r w:rsidRPr="00430D83">
        <w:rPr>
          <w:rFonts w:ascii="Times New Roman" w:hAnsi="Times New Roman" w:cs="Times New Roman"/>
          <w:sz w:val="24"/>
          <w:szCs w:val="24"/>
        </w:rPr>
        <w:t xml:space="preserve"> is hereby amended by inserting the following new section at the end thereof:</w:t>
      </w:r>
    </w:p>
    <w:p w:rsidR="00704DC8" w:rsidRPr="00430D83" w:rsidRDefault="00704DC8" w:rsidP="00704DC8">
      <w:pPr>
        <w:rPr>
          <w:rFonts w:ascii="Times New Roman" w:hAnsi="Times New Roman" w:cs="Times New Roman"/>
          <w:sz w:val="24"/>
          <w:szCs w:val="24"/>
        </w:rPr>
      </w:pPr>
      <w:r w:rsidRPr="00430D83">
        <w:rPr>
          <w:rFonts w:ascii="Times New Roman" w:hAnsi="Times New Roman" w:cs="Times New Roman"/>
          <w:sz w:val="24"/>
          <w:szCs w:val="24"/>
        </w:rPr>
        <w:t>In order to assist with assuring that all residents residing in Manufactured Housing are treated equally, water sub-metering may be required by the owner or operator of any Manufactured Housing Community in the Commonwealth; in the event that such owner or operator elects to do this, each and every resident  shall be required to share equally in any and all costs associated with such sub-metering and provided, further, that notwithstanding that this is a capital cost, this cost may be recouped by the owner or operator at the time of installation of the sub-metering and shall not collected as though it were a capital cost. </w:t>
      </w:r>
    </w:p>
    <w:p w:rsidR="00CD31ED" w:rsidRDefault="00CD31ED">
      <w:pPr>
        <w:spacing w:line="336" w:lineRule="auto"/>
      </w:pPr>
    </w:p>
    <w:sectPr w:rsidR="00CD31ED" w:rsidSect="00CD31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CD31ED"/>
    <w:rsid w:val="00704DC8"/>
    <w:rsid w:val="00CD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4D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2009-01-14T12:18:00Z</dcterms:created>
  <dcterms:modified xsi:type="dcterms:W3CDTF">2009-01-14T12:19:00Z</dcterms:modified>
</cp:coreProperties>
</file>