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C30D1" w:rsidRDefault="00BA4CE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9C30D1" w:rsidRDefault="00BA4C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6C213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30D1" w:rsidRDefault="00BA4C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30D1" w:rsidRDefault="00BA4C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Patricia D. Jehlen</w:t>
      </w:r>
    </w:p>
    <w:p w:rsidR="009C30D1" w:rsidRDefault="00BA4C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30D1" w:rsidRDefault="00BA4C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30D1" w:rsidRDefault="00BA4C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30D1" w:rsidRDefault="00BA4CE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property tax deferral for seniors.</w:t>
      </w:r>
      <w:proofErr w:type="gramEnd"/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30D1" w:rsidRDefault="00BA4C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30D1" w:rsidRDefault="009C30D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D.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Kate Hogan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Middlesex</w:t>
                </w:r>
              </w:p>
            </w:tc>
          </w:tr>
        </w:tbl>
      </w:sdtContent>
    </w:sdt>
    <w:p w:rsidR="009C30D1" w:rsidRDefault="00BA4CE6">
      <w:pPr>
        <w:suppressLineNumbers/>
      </w:pPr>
      <w:r>
        <w:br w:type="page"/>
      </w:r>
    </w:p>
    <w:p w:rsidR="009C30D1" w:rsidRDefault="00BA4CE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S01736 OF 2007-2008.]</w:t>
      </w:r>
    </w:p>
    <w:p w:rsidR="009C30D1" w:rsidRDefault="00BA4C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30D1" w:rsidRDefault="00BA4C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30D1" w:rsidRDefault="00BA4CE6">
      <w:pPr>
        <w:suppressLineNumbers/>
        <w:spacing w:after="2"/>
      </w:pPr>
      <w:r>
        <w:rPr>
          <w:sz w:val="14"/>
        </w:rPr>
        <w:br/>
      </w:r>
      <w:r>
        <w:br/>
      </w:r>
    </w:p>
    <w:p w:rsidR="009C30D1" w:rsidRDefault="00BA4CE6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property tax deferral for seniors.</w:t>
      </w:r>
      <w:proofErr w:type="gramEnd"/>
      <w:r>
        <w:br/>
      </w:r>
      <w:r>
        <w:br/>
      </w:r>
      <w:r>
        <w:br/>
      </w:r>
    </w:p>
    <w:p w:rsidR="009C30D1" w:rsidRDefault="00BA4CE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30D1" w:rsidP="00BA4CE6" w:rsidRDefault="00BA4CE6">
      <w:pPr>
        <w:pStyle w:val="NormalWeb"/>
        <w:spacing w:line="480" w:lineRule="auto"/>
      </w:pPr>
      <w:r>
        <w:rPr>
          <w:sz w:val="22"/>
        </w:rPr>
        <w:tab/>
      </w:r>
      <w:proofErr w:type="gramStart"/>
      <w:r w:rsidRPr="005E5F3E">
        <w:t>SECTION 1.</w:t>
      </w:r>
      <w:proofErr w:type="gramEnd"/>
      <w:r w:rsidRPr="005E5F3E">
        <w:t xml:space="preserve">  </w:t>
      </w:r>
      <w:r>
        <w:t>S</w:t>
      </w:r>
      <w:r w:rsidRPr="005E5F3E">
        <w:t xml:space="preserve">ection </w:t>
      </w:r>
      <w:r>
        <w:t>5</w:t>
      </w:r>
      <w:r w:rsidRPr="005E5F3E">
        <w:t xml:space="preserve"> of chapter </w:t>
      </w:r>
      <w:r>
        <w:t>59</w:t>
      </w:r>
      <w:r w:rsidRPr="005E5F3E">
        <w:t xml:space="preserve"> of the Genera</w:t>
      </w:r>
      <w:r>
        <w:t>l Laws, in subsection 41A (2)</w:t>
      </w:r>
      <w:r w:rsidRPr="005E5F3E">
        <w:t xml:space="preserve"> is hereby amended </w:t>
      </w:r>
      <w:r>
        <w:t>by striking out the words “the amount of income determined by the commissioner of revenue for the purposes of subsection (k) of section 6 of chapter 62, for a single person who is not a head of household” and inserting in place thereof the following words</w:t>
      </w:r>
      <w:proofErr w:type="gramStart"/>
      <w:r>
        <w:t>:-</w:t>
      </w:r>
      <w:proofErr w:type="gramEnd"/>
      <w:r>
        <w:t xml:space="preserve">  “$65,000”.  </w:t>
      </w:r>
    </w:p>
    <w:sectPr w:rsidR="009C30D1" w:rsidSect="009C30D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0D1"/>
    <w:rsid w:val="006C2130"/>
    <w:rsid w:val="009C30D1"/>
    <w:rsid w:val="00BA4CE6"/>
    <w:rsid w:val="00C1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4CE6"/>
  </w:style>
  <w:style w:type="paragraph" w:styleId="NormalWeb">
    <w:name w:val="Normal (Web)"/>
    <w:basedOn w:val="Normal"/>
    <w:rsid w:val="00BA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2009-01-14T11:02:00Z</dcterms:created>
  <dcterms:modified xsi:type="dcterms:W3CDTF">2009-01-14T11:17:00Z</dcterms:modified>
</cp:coreProperties>
</file>