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A3" w:rsidRDefault="008E30BA">
      <w:pPr>
        <w:suppressLineNumbers/>
        <w:spacing w:after="2"/>
        <w:jc w:val="center"/>
      </w:pPr>
      <w:r>
        <w:rPr>
          <w:rFonts w:ascii="Arial"/>
          <w:sz w:val="18"/>
        </w:rPr>
        <w:t>SENATE DOCKET, NO.         FILED ON: 1/11/2009</w:t>
      </w:r>
    </w:p>
    <w:p w:rsidR="007E42A3" w:rsidRDefault="008E30B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30BA" w:rsidP="00DB534B">
            <w:pPr>
              <w:suppressLineNumbers/>
              <w:jc w:val="right"/>
              <w:rPr>
                <w:b/>
                <w:sz w:val="28"/>
              </w:rPr>
            </w:pPr>
          </w:p>
        </w:tc>
      </w:tr>
    </w:tbl>
    <w:p w:rsidR="007E42A3" w:rsidRDefault="008E30BA">
      <w:pPr>
        <w:suppressLineNumbers/>
        <w:spacing w:before="2" w:after="2"/>
        <w:jc w:val="center"/>
      </w:pPr>
      <w:r>
        <w:rPr>
          <w:rFonts w:ascii="Old English Text MT"/>
          <w:sz w:val="32"/>
        </w:rPr>
        <w:t>The Commonwealth of Massachusetts</w:t>
      </w:r>
    </w:p>
    <w:p w:rsidR="007E42A3" w:rsidRDefault="008E30BA">
      <w:pPr>
        <w:suppressLineNumbers/>
        <w:spacing w:after="2"/>
        <w:jc w:val="center"/>
      </w:pPr>
      <w:r>
        <w:rPr>
          <w:rFonts w:ascii="Times New Roman"/>
          <w:b/>
          <w:sz w:val="32"/>
          <w:vertAlign w:val="superscript"/>
        </w:rPr>
        <w:t>_______________</w:t>
      </w:r>
    </w:p>
    <w:p w:rsidR="007E42A3" w:rsidRDefault="008E30BA">
      <w:pPr>
        <w:suppressLineNumbers/>
        <w:spacing w:before="2"/>
        <w:jc w:val="center"/>
      </w:pPr>
      <w:r>
        <w:rPr>
          <w:rFonts w:ascii="Times New Roman"/>
          <w:sz w:val="20"/>
        </w:rPr>
        <w:t>PRESENTED BY:</w:t>
      </w:r>
    </w:p>
    <w:p w:rsidR="007E42A3" w:rsidRDefault="008E30BA">
      <w:pPr>
        <w:suppressLineNumbers/>
        <w:spacing w:after="2"/>
        <w:jc w:val="center"/>
      </w:pPr>
      <w:r>
        <w:rPr>
          <w:rFonts w:ascii="Times New Roman"/>
          <w:b/>
          <w:sz w:val="24"/>
        </w:rPr>
        <w:t>Spilka, Karen (SEN)</w:t>
      </w:r>
    </w:p>
    <w:p w:rsidR="007E42A3" w:rsidRDefault="008E30BA">
      <w:pPr>
        <w:suppressLineNumbers/>
        <w:jc w:val="center"/>
      </w:pPr>
      <w:r>
        <w:rPr>
          <w:rFonts w:ascii="Times New Roman"/>
          <w:b/>
          <w:sz w:val="32"/>
          <w:vertAlign w:val="superscript"/>
        </w:rPr>
        <w:t>_______________</w:t>
      </w:r>
    </w:p>
    <w:p w:rsidR="007E42A3" w:rsidRDefault="008E30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42A3" w:rsidRDefault="008E30BA">
      <w:pPr>
        <w:suppressLineNumbers/>
      </w:pPr>
      <w:r>
        <w:rPr>
          <w:rFonts w:ascii="Times New Roman"/>
          <w:sz w:val="20"/>
        </w:rPr>
        <w:tab/>
        <w:t>The undersigned legislators and/or citizens respectfully petition for the passage of the accompanying bill:</w:t>
      </w:r>
    </w:p>
    <w:p w:rsidR="007E42A3" w:rsidRDefault="008E30BA">
      <w:pPr>
        <w:suppressLineNumbers/>
        <w:spacing w:after="2"/>
        <w:jc w:val="center"/>
      </w:pPr>
      <w:proofErr w:type="gramStart"/>
      <w:r>
        <w:rPr>
          <w:rFonts w:ascii="Times New Roman"/>
          <w:sz w:val="24"/>
        </w:rPr>
        <w:t>An Act to promote higher edu</w:t>
      </w:r>
      <w:r>
        <w:rPr>
          <w:rFonts w:ascii="Times New Roman"/>
          <w:sz w:val="24"/>
        </w:rPr>
        <w:t>cation among employees of human services provider organizations.</w:t>
      </w:r>
      <w:proofErr w:type="gramEnd"/>
    </w:p>
    <w:p w:rsidR="007E42A3" w:rsidRDefault="008E30BA">
      <w:pPr>
        <w:suppressLineNumbers/>
        <w:spacing w:after="2"/>
        <w:jc w:val="center"/>
      </w:pPr>
      <w:r>
        <w:rPr>
          <w:rFonts w:ascii="Times New Roman"/>
          <w:b/>
          <w:sz w:val="32"/>
          <w:vertAlign w:val="superscript"/>
        </w:rPr>
        <w:t>_______________</w:t>
      </w:r>
    </w:p>
    <w:p w:rsidR="007E42A3" w:rsidRDefault="008E30BA">
      <w:pPr>
        <w:suppressLineNumbers/>
        <w:jc w:val="center"/>
      </w:pPr>
      <w:r>
        <w:rPr>
          <w:rFonts w:ascii="Times New Roman"/>
          <w:sz w:val="20"/>
        </w:rPr>
        <w:t>PETITION OF:</w:t>
      </w:r>
    </w:p>
    <w:p w:rsidR="007E42A3" w:rsidRDefault="007E42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42A3">
            <w:tblPrEx>
              <w:tblCellMar>
                <w:top w:w="0" w:type="dxa"/>
                <w:bottom w:w="0" w:type="dxa"/>
              </w:tblCellMar>
            </w:tblPrEx>
            <w:tc>
              <w:tcPr>
                <w:tcW w:w="4500" w:type="dxa"/>
                <w:tcBorders>
                  <w:top w:val="nil"/>
                  <w:bottom w:val="single" w:sz="4" w:space="0" w:color="auto"/>
                  <w:right w:val="single" w:sz="4" w:space="0" w:color="auto"/>
                </w:tcBorders>
              </w:tcPr>
              <w:p w:rsidR="007E42A3" w:rsidRDefault="008E30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42A3" w:rsidRDefault="008E30BA">
                <w:pPr>
                  <w:suppressLineNumbers/>
                  <w:spacing w:after="2"/>
                  <w:rPr>
                    <w:smallCaps/>
                  </w:rPr>
                </w:pPr>
                <w:r>
                  <w:rPr>
                    <w:rFonts w:ascii="Times New Roman"/>
                    <w:smallCaps/>
                    <w:sz w:val="24"/>
                  </w:rPr>
                  <w:t>District/Address:</w:t>
                </w:r>
              </w:p>
            </w:tc>
          </w:tr>
          <w:tr w:rsidR="007E42A3">
            <w:tblPrEx>
              <w:tblCellMar>
                <w:top w:w="0" w:type="dxa"/>
                <w:bottom w:w="0" w:type="dxa"/>
              </w:tblCellMar>
            </w:tblPrEx>
            <w:tc>
              <w:tcPr>
                <w:tcW w:w="4500" w:type="dxa"/>
              </w:tcPr>
              <w:p w:rsidR="007E42A3" w:rsidRDefault="008E30BA">
                <w:pPr>
                  <w:suppressLineNumbers/>
                  <w:spacing w:after="2"/>
                  <w:rPr>
                    <w:rFonts w:ascii="Times New Roman"/>
                  </w:rPr>
                </w:pPr>
                <w:r>
                  <w:rPr>
                    <w:rFonts w:ascii="Times New Roman"/>
                  </w:rPr>
                  <w:t>Spilka, Karen (SEN)</w:t>
                </w:r>
              </w:p>
            </w:tc>
            <w:tc>
              <w:tcPr>
                <w:tcW w:w="4500" w:type="dxa"/>
              </w:tcPr>
              <w:p w:rsidR="007E42A3" w:rsidRDefault="008E30BA">
                <w:pPr>
                  <w:suppressLineNumbers/>
                  <w:spacing w:after="2"/>
                  <w:rPr>
                    <w:rFonts w:ascii="Times New Roman"/>
                  </w:rPr>
                </w:pPr>
                <w:r>
                  <w:rPr>
                    <w:rFonts w:ascii="Times New Roman"/>
                  </w:rPr>
                  <w:t>Second Middlesex and Norfolk</w:t>
                </w:r>
              </w:p>
            </w:tc>
          </w:tr>
        </w:tbl>
      </w:sdtContent>
    </w:sdt>
    <w:p w:rsidR="007E42A3" w:rsidRDefault="008E30BA">
      <w:pPr>
        <w:suppressLineNumbers/>
      </w:pPr>
      <w:r>
        <w:br w:type="page"/>
      </w:r>
    </w:p>
    <w:p w:rsidR="007E42A3" w:rsidRDefault="008E30BA">
      <w:pPr>
        <w:suppressLineNumbers/>
        <w:jc w:val="center"/>
      </w:pPr>
      <w:r>
        <w:rPr>
          <w:rFonts w:ascii="Times New Roman"/>
          <w:sz w:val="24"/>
        </w:rPr>
        <w:lastRenderedPageBreak/>
        <w:t>[SIMILAR MATTER FILED IN PREVIOUS SESSION</w:t>
      </w:r>
      <w:r>
        <w:rPr>
          <w:rFonts w:ascii="Times New Roman"/>
          <w:sz w:val="24"/>
        </w:rPr>
        <w:br/>
        <w:t>SEE SENATE, NO. S00740 OF 2007-2008.]</w:t>
      </w:r>
    </w:p>
    <w:p w:rsidR="007E42A3" w:rsidRDefault="008E30BA">
      <w:pPr>
        <w:suppressLineNumbers/>
        <w:spacing w:before="2" w:after="2"/>
        <w:jc w:val="center"/>
      </w:pPr>
      <w:r>
        <w:rPr>
          <w:rFonts w:ascii="Old English Text MT"/>
          <w:sz w:val="32"/>
        </w:rPr>
        <w:t>The Commonwealth of Massachusetts</w:t>
      </w:r>
      <w:r>
        <w:rPr>
          <w:rFonts w:ascii="Old English Text MT"/>
          <w:sz w:val="32"/>
        </w:rPr>
        <w:br/>
      </w:r>
    </w:p>
    <w:p w:rsidR="007E42A3" w:rsidRDefault="008E30BA">
      <w:pPr>
        <w:suppressLineNumbers/>
        <w:spacing w:after="2"/>
        <w:jc w:val="center"/>
      </w:pPr>
      <w:r>
        <w:rPr>
          <w:rFonts w:ascii="Times New Roman"/>
          <w:b/>
          <w:sz w:val="24"/>
          <w:vertAlign w:val="superscript"/>
        </w:rPr>
        <w:t>_______________</w:t>
      </w:r>
    </w:p>
    <w:p w:rsidR="007E42A3" w:rsidRDefault="008E30BA">
      <w:pPr>
        <w:suppressLineNumbers/>
        <w:spacing w:after="2"/>
        <w:jc w:val="center"/>
      </w:pPr>
      <w:r>
        <w:rPr>
          <w:rFonts w:ascii="Times New Roman"/>
          <w:b/>
          <w:sz w:val="18"/>
        </w:rPr>
        <w:t>In the Year Two Thousand and Nine</w:t>
      </w:r>
    </w:p>
    <w:p w:rsidR="007E42A3" w:rsidRDefault="008E30BA">
      <w:pPr>
        <w:suppressLineNumbers/>
        <w:spacing w:after="2"/>
        <w:jc w:val="center"/>
      </w:pPr>
      <w:r>
        <w:rPr>
          <w:rFonts w:ascii="Times New Roman"/>
          <w:b/>
          <w:sz w:val="24"/>
          <w:vertAlign w:val="superscript"/>
        </w:rPr>
        <w:t>_______________</w:t>
      </w:r>
    </w:p>
    <w:p w:rsidR="007E42A3" w:rsidRDefault="008E30BA">
      <w:pPr>
        <w:suppressLineNumbers/>
        <w:spacing w:after="2"/>
      </w:pPr>
      <w:r>
        <w:rPr>
          <w:sz w:val="14"/>
        </w:rPr>
        <w:br/>
      </w:r>
      <w:r>
        <w:br/>
      </w:r>
    </w:p>
    <w:p w:rsidR="007E42A3" w:rsidRDefault="008E30BA">
      <w:pPr>
        <w:suppressLineNumbers/>
      </w:pPr>
      <w:proofErr w:type="gramStart"/>
      <w:r>
        <w:rPr>
          <w:rFonts w:ascii="Times New Roman"/>
          <w:smallCaps/>
          <w:sz w:val="28"/>
        </w:rPr>
        <w:t>An Act to promote higher education among employees of human services provider organizations.</w:t>
      </w:r>
      <w:proofErr w:type="gramEnd"/>
      <w:r>
        <w:br/>
      </w:r>
      <w:r>
        <w:br/>
      </w:r>
      <w:r>
        <w:br/>
      </w:r>
    </w:p>
    <w:p w:rsidR="007E42A3" w:rsidRDefault="008E30B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E30BA" w:rsidRPr="00822302" w:rsidRDefault="008E30BA" w:rsidP="008E30BA">
      <w:pPr>
        <w:autoSpaceDE w:val="0"/>
        <w:autoSpaceDN w:val="0"/>
        <w:adjustRightInd w:val="0"/>
        <w:spacing w:before="100" w:after="100" w:line="480" w:lineRule="auto"/>
        <w:rPr>
          <w:rFonts w:ascii="Times New Roman" w:hAnsi="Times New Roman"/>
          <w:sz w:val="23"/>
          <w:szCs w:val="23"/>
        </w:rPr>
      </w:pPr>
      <w:r>
        <w:rPr>
          <w:rFonts w:ascii="Times New Roman"/>
        </w:rPr>
        <w:tab/>
      </w:r>
      <w:proofErr w:type="gramStart"/>
      <w:r w:rsidRPr="00822302">
        <w:rPr>
          <w:rFonts w:ascii="Times New Roman" w:hAnsi="Times New Roman"/>
          <w:sz w:val="23"/>
          <w:szCs w:val="23"/>
        </w:rPr>
        <w:t>SECTION 1.</w:t>
      </w:r>
      <w:proofErr w:type="gramEnd"/>
      <w:r w:rsidRPr="00822302">
        <w:rPr>
          <w:rFonts w:ascii="Times New Roman" w:hAnsi="Times New Roman"/>
          <w:sz w:val="23"/>
          <w:szCs w:val="23"/>
        </w:rPr>
        <w:t xml:space="preserve"> Chapter 15A of the General Laws</w:t>
      </w:r>
      <w:r>
        <w:rPr>
          <w:rFonts w:ascii="Times New Roman" w:hAnsi="Times New Roman"/>
          <w:sz w:val="23"/>
          <w:szCs w:val="23"/>
        </w:rPr>
        <w:t>, as appearing in the 2006 Official Edition,</w:t>
      </w:r>
      <w:r w:rsidRPr="00822302">
        <w:rPr>
          <w:rFonts w:ascii="Times New Roman" w:hAnsi="Times New Roman"/>
          <w:sz w:val="23"/>
          <w:szCs w:val="23"/>
        </w:rPr>
        <w:t xml:space="preserve"> is hereby amended by adding the following new section 19F:- </w:t>
      </w:r>
    </w:p>
    <w:p w:rsidR="007E42A3" w:rsidRDefault="008E30BA" w:rsidP="008E30BA">
      <w:pPr>
        <w:spacing w:line="480" w:lineRule="auto"/>
      </w:pPr>
      <w:proofErr w:type="gramStart"/>
      <w:r w:rsidRPr="00822302">
        <w:rPr>
          <w:rFonts w:ascii="Times New Roman" w:hAnsi="Times New Roman"/>
          <w:sz w:val="23"/>
          <w:szCs w:val="23"/>
        </w:rPr>
        <w:t>Section 19 F.</w:t>
      </w:r>
      <w:proofErr w:type="gramEnd"/>
      <w:r w:rsidRPr="00822302">
        <w:rPr>
          <w:rFonts w:ascii="Times New Roman" w:hAnsi="Times New Roman"/>
          <w:sz w:val="23"/>
          <w:szCs w:val="23"/>
        </w:rPr>
        <w:t xml:space="preserve"> The board of higher education, in exercising its powers under section </w:t>
      </w:r>
      <w:r>
        <w:rPr>
          <w:rFonts w:ascii="Times New Roman" w:hAnsi="Times New Roman"/>
          <w:sz w:val="23"/>
          <w:szCs w:val="23"/>
        </w:rPr>
        <w:t>4 of C</w:t>
      </w:r>
      <w:r w:rsidRPr="00822302">
        <w:rPr>
          <w:rFonts w:ascii="Times New Roman" w:hAnsi="Times New Roman"/>
          <w:sz w:val="23"/>
          <w:szCs w:val="23"/>
        </w:rPr>
        <w:t xml:space="preserve">hapter </w:t>
      </w:r>
      <w:r>
        <w:rPr>
          <w:rFonts w:ascii="Times New Roman" w:hAnsi="Times New Roman"/>
          <w:sz w:val="23"/>
          <w:szCs w:val="23"/>
        </w:rPr>
        <w:t>15A</w:t>
      </w:r>
      <w:r w:rsidRPr="00822302">
        <w:rPr>
          <w:rFonts w:ascii="Times New Roman" w:hAnsi="Times New Roman"/>
          <w:sz w:val="23"/>
          <w:szCs w:val="23"/>
        </w:rPr>
        <w:t xml:space="preserve"> shall by no later than one hundred eighty days after the effective date of this act establish a program of tuition remission pursuant to which persons employed by providers of social services programs that hold contracts with the commonwealth, and spouses of those persons, are provided tuition remission benefits for courses or programs taken at any public community college or state college or the University of Massachusetts. Tuition remission benefits provided to such persons and their spouses shall be on parity, as nearly as possible, with tuition remission benefits provided to employees of the commonwealth and their spouses. </w:t>
      </w:r>
      <w:proofErr w:type="gramStart"/>
      <w:r w:rsidRPr="00822302">
        <w:rPr>
          <w:rFonts w:ascii="Times New Roman" w:hAnsi="Times New Roman"/>
          <w:sz w:val="23"/>
          <w:szCs w:val="23"/>
        </w:rPr>
        <w:t>For purposes of this act</w:t>
      </w:r>
      <w:r>
        <w:rPr>
          <w:rFonts w:ascii="Times New Roman" w:hAnsi="Times New Roman"/>
          <w:sz w:val="23"/>
          <w:szCs w:val="23"/>
        </w:rPr>
        <w:t>,</w:t>
      </w:r>
      <w:r w:rsidRPr="00822302">
        <w:rPr>
          <w:rFonts w:ascii="Times New Roman" w:hAnsi="Times New Roman"/>
          <w:sz w:val="23"/>
          <w:szCs w:val="23"/>
        </w:rPr>
        <w:t xml:space="preserve"> the term “social services programs" shall have the meaning specified in section </w:t>
      </w:r>
      <w:r>
        <w:rPr>
          <w:rFonts w:ascii="Times New Roman" w:hAnsi="Times New Roman"/>
          <w:sz w:val="23"/>
          <w:szCs w:val="23"/>
        </w:rPr>
        <w:t>274</w:t>
      </w:r>
      <w:r w:rsidRPr="00822302">
        <w:rPr>
          <w:rFonts w:ascii="Times New Roman" w:hAnsi="Times New Roman"/>
          <w:sz w:val="23"/>
          <w:szCs w:val="23"/>
        </w:rPr>
        <w:t xml:space="preserve"> of chapter </w:t>
      </w:r>
      <w:r>
        <w:rPr>
          <w:rFonts w:ascii="Times New Roman" w:hAnsi="Times New Roman"/>
          <w:sz w:val="23"/>
          <w:szCs w:val="23"/>
        </w:rPr>
        <w:t>110</w:t>
      </w:r>
      <w:r w:rsidRPr="00822302">
        <w:rPr>
          <w:rFonts w:ascii="Times New Roman" w:hAnsi="Times New Roman"/>
          <w:sz w:val="23"/>
          <w:szCs w:val="23"/>
        </w:rPr>
        <w:t xml:space="preserve"> of the acts of </w:t>
      </w:r>
      <w:r>
        <w:rPr>
          <w:rFonts w:ascii="Times New Roman" w:hAnsi="Times New Roman"/>
          <w:sz w:val="23"/>
          <w:szCs w:val="23"/>
        </w:rPr>
        <w:t>1993,</w:t>
      </w:r>
      <w:r w:rsidRPr="00822302">
        <w:rPr>
          <w:rFonts w:ascii="Times New Roman" w:hAnsi="Times New Roman"/>
          <w:sz w:val="23"/>
          <w:szCs w:val="23"/>
        </w:rPr>
        <w:t xml:space="preserve"> as amended.</w:t>
      </w:r>
      <w:proofErr w:type="gramEnd"/>
      <w:r w:rsidRPr="00822302">
        <w:rPr>
          <w:rFonts w:ascii="Times New Roman" w:hAnsi="Times New Roman"/>
          <w:sz w:val="23"/>
          <w:szCs w:val="23"/>
        </w:rPr>
        <w:t xml:space="preserve"> In developing such programs of tuition remission benefits, the board of higher education and the administrator of the current tuition remission program operated by the Massachusetts Council of Human Services Providers, Inc. shall consult with the secretary of health and human services, and elder affairs. </w:t>
      </w:r>
    </w:p>
    <w:sectPr w:rsidR="007E42A3" w:rsidSect="007E42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E42A3"/>
    <w:rsid w:val="007E42A3"/>
    <w:rsid w:val="008E3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BA"/>
    <w:rPr>
      <w:rFonts w:ascii="Tahoma" w:hAnsi="Tahoma" w:cs="Tahoma"/>
      <w:sz w:val="16"/>
      <w:szCs w:val="16"/>
    </w:rPr>
  </w:style>
  <w:style w:type="character" w:styleId="LineNumber">
    <w:name w:val="line number"/>
    <w:basedOn w:val="DefaultParagraphFont"/>
    <w:uiPriority w:val="99"/>
    <w:semiHidden/>
    <w:unhideWhenUsed/>
    <w:rsid w:val="008E30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2042</Characters>
  <Application>Microsoft Office Word</Application>
  <DocSecurity>0</DocSecurity>
  <Lines>17</Lines>
  <Paragraphs>4</Paragraphs>
  <ScaleCrop>false</ScaleCrop>
  <Company>Massachusetts Legislature</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2009-01-11T23:58:00Z</dcterms:created>
  <dcterms:modified xsi:type="dcterms:W3CDTF">2009-01-11T23:59:00Z</dcterms:modified>
</cp:coreProperties>
</file>