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93" w:rsidRDefault="00D3517E">
      <w:pPr>
        <w:suppressLineNumbers/>
        <w:spacing w:after="2"/>
        <w:jc w:val="center"/>
      </w:pPr>
      <w:r>
        <w:rPr>
          <w:rFonts w:ascii="Arial"/>
          <w:sz w:val="18"/>
        </w:rPr>
        <w:t>SENATE DOCKET, NO.         FILED ON: 1/13/2009</w:t>
      </w:r>
    </w:p>
    <w:p w:rsidR="00FD3193" w:rsidRDefault="00D3517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517E" w:rsidP="00DB534B">
            <w:pPr>
              <w:suppressLineNumbers/>
              <w:jc w:val="right"/>
              <w:rPr>
                <w:b/>
                <w:sz w:val="28"/>
              </w:rPr>
            </w:pPr>
          </w:p>
        </w:tc>
      </w:tr>
    </w:tbl>
    <w:p w:rsidR="00FD3193" w:rsidRDefault="00D3517E">
      <w:pPr>
        <w:suppressLineNumbers/>
        <w:spacing w:before="2" w:after="2"/>
        <w:jc w:val="center"/>
      </w:pPr>
      <w:r>
        <w:rPr>
          <w:rFonts w:ascii="Old English Text MT"/>
          <w:sz w:val="32"/>
        </w:rPr>
        <w:t>The Commonwealth of Massachusetts</w:t>
      </w:r>
    </w:p>
    <w:p w:rsidR="00FD3193" w:rsidRDefault="00D3517E">
      <w:pPr>
        <w:suppressLineNumbers/>
        <w:spacing w:after="2"/>
        <w:jc w:val="center"/>
      </w:pPr>
      <w:r>
        <w:rPr>
          <w:rFonts w:ascii="Times New Roman"/>
          <w:b/>
          <w:sz w:val="32"/>
          <w:vertAlign w:val="superscript"/>
        </w:rPr>
        <w:t>_______________</w:t>
      </w:r>
    </w:p>
    <w:p w:rsidR="00FD3193" w:rsidRDefault="00D3517E">
      <w:pPr>
        <w:suppressLineNumbers/>
        <w:spacing w:before="2"/>
        <w:jc w:val="center"/>
      </w:pPr>
      <w:r>
        <w:rPr>
          <w:rFonts w:ascii="Times New Roman"/>
          <w:sz w:val="20"/>
        </w:rPr>
        <w:t>PRESENTED BY:</w:t>
      </w:r>
    </w:p>
    <w:p w:rsidR="00FD3193" w:rsidRDefault="00D3517E">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FD3193" w:rsidRDefault="00D3517E">
      <w:pPr>
        <w:suppressLineNumbers/>
        <w:jc w:val="center"/>
      </w:pPr>
      <w:r>
        <w:rPr>
          <w:rFonts w:ascii="Times New Roman"/>
          <w:b/>
          <w:sz w:val="32"/>
          <w:vertAlign w:val="superscript"/>
        </w:rPr>
        <w:t>_______________</w:t>
      </w:r>
    </w:p>
    <w:p w:rsidR="00FD3193" w:rsidRDefault="00D351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3193" w:rsidRDefault="00D3517E">
      <w:pPr>
        <w:suppressLineNumbers/>
      </w:pPr>
      <w:r>
        <w:rPr>
          <w:rFonts w:ascii="Times New Roman"/>
          <w:sz w:val="20"/>
        </w:rPr>
        <w:tab/>
        <w:t>The undersigned legislators and/or citizens respectfully petition for the passage of the accompanying bill:</w:t>
      </w:r>
    </w:p>
    <w:p w:rsidR="00FD3193" w:rsidRDefault="00D3517E">
      <w:pPr>
        <w:suppressLineNumbers/>
        <w:spacing w:after="2"/>
        <w:jc w:val="center"/>
      </w:pPr>
      <w:proofErr w:type="gramStart"/>
      <w:r>
        <w:rPr>
          <w:rFonts w:ascii="Times New Roman"/>
          <w:sz w:val="24"/>
        </w:rPr>
        <w:t>An Act to protect children f</w:t>
      </w:r>
      <w:r>
        <w:rPr>
          <w:rFonts w:ascii="Times New Roman"/>
          <w:sz w:val="24"/>
        </w:rPr>
        <w:t xml:space="preserve">rom </w:t>
      </w:r>
      <w:proofErr w:type="spellStart"/>
      <w:r>
        <w:rPr>
          <w:rFonts w:ascii="Times New Roman"/>
          <w:sz w:val="24"/>
        </w:rPr>
        <w:t>bisphenol</w:t>
      </w:r>
      <w:proofErr w:type="spellEnd"/>
      <w:r>
        <w:rPr>
          <w:rFonts w:ascii="Times New Roman"/>
          <w:sz w:val="24"/>
        </w:rPr>
        <w:t>-A.</w:t>
      </w:r>
      <w:proofErr w:type="gramEnd"/>
    </w:p>
    <w:p w:rsidR="00FD3193" w:rsidRDefault="00D3517E">
      <w:pPr>
        <w:suppressLineNumbers/>
        <w:spacing w:after="2"/>
        <w:jc w:val="center"/>
      </w:pPr>
      <w:r>
        <w:rPr>
          <w:rFonts w:ascii="Times New Roman"/>
          <w:b/>
          <w:sz w:val="32"/>
          <w:vertAlign w:val="superscript"/>
        </w:rPr>
        <w:t>_______________</w:t>
      </w:r>
    </w:p>
    <w:p w:rsidR="00FD3193" w:rsidRDefault="00D3517E">
      <w:pPr>
        <w:suppressLineNumbers/>
        <w:jc w:val="center"/>
      </w:pPr>
      <w:r>
        <w:rPr>
          <w:rFonts w:ascii="Times New Roman"/>
          <w:sz w:val="20"/>
        </w:rPr>
        <w:t>PETITION OF:</w:t>
      </w:r>
    </w:p>
    <w:p w:rsidR="00FD3193" w:rsidRDefault="00FD31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3193">
            <w:tblPrEx>
              <w:tblCellMar>
                <w:top w:w="0" w:type="dxa"/>
                <w:bottom w:w="0" w:type="dxa"/>
              </w:tblCellMar>
            </w:tblPrEx>
            <w:tc>
              <w:tcPr>
                <w:tcW w:w="4500" w:type="dxa"/>
                <w:tcBorders>
                  <w:top w:val="nil"/>
                  <w:bottom w:val="single" w:sz="4" w:space="0" w:color="auto"/>
                  <w:right w:val="single" w:sz="4" w:space="0" w:color="auto"/>
                </w:tcBorders>
              </w:tcPr>
              <w:p w:rsidR="00FD3193" w:rsidRDefault="00D351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3193" w:rsidRDefault="00D3517E">
                <w:pPr>
                  <w:suppressLineNumbers/>
                  <w:spacing w:after="2"/>
                  <w:rPr>
                    <w:smallCaps/>
                  </w:rPr>
                </w:pPr>
                <w:r>
                  <w:rPr>
                    <w:rFonts w:ascii="Times New Roman"/>
                    <w:smallCaps/>
                    <w:sz w:val="24"/>
                  </w:rPr>
                  <w:t>District/Address:</w:t>
                </w:r>
              </w:p>
            </w:tc>
          </w:tr>
          <w:tr w:rsidR="00FD3193">
            <w:tblPrEx>
              <w:tblCellMar>
                <w:top w:w="0" w:type="dxa"/>
                <w:bottom w:w="0" w:type="dxa"/>
              </w:tblCellMar>
            </w:tblPrEx>
            <w:tc>
              <w:tcPr>
                <w:tcW w:w="4500" w:type="dxa"/>
              </w:tcPr>
              <w:p w:rsidR="00FD3193" w:rsidRDefault="00D3517E">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FD3193" w:rsidRDefault="00D3517E">
                <w:pPr>
                  <w:suppressLineNumbers/>
                  <w:spacing w:after="2"/>
                  <w:rPr>
                    <w:rFonts w:ascii="Times New Roman"/>
                  </w:rPr>
                </w:pPr>
                <w:r>
                  <w:rPr>
                    <w:rFonts w:ascii="Times New Roman"/>
                  </w:rPr>
                  <w:t>Second Middlesex and Norfolk</w:t>
                </w:r>
              </w:p>
            </w:tc>
          </w:tr>
        </w:tbl>
      </w:sdtContent>
    </w:sdt>
    <w:p w:rsidR="00FD3193" w:rsidRDefault="00D3517E">
      <w:pPr>
        <w:suppressLineNumbers/>
      </w:pPr>
      <w:r>
        <w:br w:type="page"/>
      </w:r>
    </w:p>
    <w:p w:rsidR="00FD3193" w:rsidRDefault="00D3517E">
      <w:pPr>
        <w:suppressLineNumbers/>
        <w:jc w:val="center"/>
      </w:pPr>
      <w:r>
        <w:rPr>
          <w:rFonts w:ascii="Times New Roman"/>
          <w:sz w:val="24"/>
        </w:rPr>
        <w:lastRenderedPageBreak/>
        <w:t>[SIMILAR MATTER FILED IN PREVIOUS SESSION</w:t>
      </w:r>
      <w:r>
        <w:rPr>
          <w:rFonts w:ascii="Times New Roman"/>
          <w:sz w:val="24"/>
        </w:rPr>
        <w:br/>
        <w:t>SEE SENATE, NO. S00545 OF 2007-2008.]</w:t>
      </w:r>
    </w:p>
    <w:p w:rsidR="00FD3193" w:rsidRDefault="00D3517E">
      <w:pPr>
        <w:suppressLineNumbers/>
        <w:spacing w:before="2" w:after="2"/>
        <w:jc w:val="center"/>
      </w:pPr>
      <w:r>
        <w:rPr>
          <w:rFonts w:ascii="Old English Text MT"/>
          <w:sz w:val="32"/>
        </w:rPr>
        <w:t>The Commonwealth of Massachusetts</w:t>
      </w:r>
      <w:r>
        <w:rPr>
          <w:rFonts w:ascii="Old English Text MT"/>
          <w:sz w:val="32"/>
        </w:rPr>
        <w:br/>
      </w:r>
    </w:p>
    <w:p w:rsidR="00FD3193" w:rsidRDefault="00D3517E">
      <w:pPr>
        <w:suppressLineNumbers/>
        <w:spacing w:after="2"/>
        <w:jc w:val="center"/>
      </w:pPr>
      <w:r>
        <w:rPr>
          <w:rFonts w:ascii="Times New Roman"/>
          <w:b/>
          <w:sz w:val="24"/>
          <w:vertAlign w:val="superscript"/>
        </w:rPr>
        <w:t>_______________</w:t>
      </w:r>
    </w:p>
    <w:p w:rsidR="00FD3193" w:rsidRDefault="00D3517E">
      <w:pPr>
        <w:suppressLineNumbers/>
        <w:spacing w:after="2"/>
        <w:jc w:val="center"/>
      </w:pPr>
      <w:r>
        <w:rPr>
          <w:rFonts w:ascii="Times New Roman"/>
          <w:b/>
          <w:sz w:val="18"/>
        </w:rPr>
        <w:t>In the Year Two Thousand and Nine</w:t>
      </w:r>
    </w:p>
    <w:p w:rsidR="00FD3193" w:rsidRDefault="00D3517E">
      <w:pPr>
        <w:suppressLineNumbers/>
        <w:spacing w:after="2"/>
        <w:jc w:val="center"/>
      </w:pPr>
      <w:r>
        <w:rPr>
          <w:rFonts w:ascii="Times New Roman"/>
          <w:b/>
          <w:sz w:val="24"/>
          <w:vertAlign w:val="superscript"/>
        </w:rPr>
        <w:t>_______________</w:t>
      </w:r>
    </w:p>
    <w:p w:rsidR="00FD3193" w:rsidRDefault="00D3517E">
      <w:pPr>
        <w:suppressLineNumbers/>
        <w:spacing w:after="2"/>
      </w:pPr>
      <w:r>
        <w:rPr>
          <w:sz w:val="14"/>
        </w:rPr>
        <w:br/>
      </w:r>
      <w:r>
        <w:br/>
      </w:r>
    </w:p>
    <w:p w:rsidR="00FD3193" w:rsidRDefault="00D3517E">
      <w:pPr>
        <w:suppressLineNumbers/>
      </w:pPr>
      <w:proofErr w:type="gramStart"/>
      <w:r>
        <w:rPr>
          <w:rFonts w:ascii="Times New Roman"/>
          <w:smallCaps/>
          <w:sz w:val="28"/>
        </w:rPr>
        <w:t xml:space="preserve">An Act to protect children from </w:t>
      </w:r>
      <w:proofErr w:type="spellStart"/>
      <w:r>
        <w:rPr>
          <w:rFonts w:ascii="Times New Roman"/>
          <w:smallCaps/>
          <w:sz w:val="28"/>
        </w:rPr>
        <w:t>bisphenol</w:t>
      </w:r>
      <w:proofErr w:type="spellEnd"/>
      <w:r>
        <w:rPr>
          <w:rFonts w:ascii="Times New Roman"/>
          <w:smallCaps/>
          <w:sz w:val="28"/>
        </w:rPr>
        <w:t>-A.</w:t>
      </w:r>
      <w:proofErr w:type="gramEnd"/>
      <w:r>
        <w:br/>
      </w:r>
      <w:r>
        <w:br/>
      </w:r>
      <w:r>
        <w:br/>
      </w:r>
    </w:p>
    <w:p w:rsidR="00FD3193" w:rsidRDefault="00D351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517E" w:rsidRPr="008510CC" w:rsidRDefault="00D3517E" w:rsidP="00D3517E">
      <w:pPr>
        <w:spacing w:line="480" w:lineRule="auto"/>
      </w:pPr>
      <w:proofErr w:type="gramStart"/>
      <w:r w:rsidRPr="007E7A0A">
        <w:rPr>
          <w:b/>
          <w:szCs w:val="18"/>
        </w:rPr>
        <w:t>SECTION 1.</w:t>
      </w:r>
      <w:proofErr w:type="gramEnd"/>
      <w:r>
        <w:rPr>
          <w:szCs w:val="18"/>
        </w:rPr>
        <w:t xml:space="preserve"> </w:t>
      </w:r>
      <w:r w:rsidRPr="008510CC">
        <w:t xml:space="preserve">Preamble </w:t>
      </w:r>
    </w:p>
    <w:p w:rsidR="00D3517E" w:rsidRDefault="00D3517E" w:rsidP="00D3517E">
      <w:pPr>
        <w:spacing w:line="480" w:lineRule="auto"/>
      </w:pPr>
      <w:r w:rsidRPr="008510CC">
        <w:t xml:space="preserve">Whereas, Article 97 of the Constitution of Massachusetts provides that the people shall have the right to clean air and water; and </w:t>
      </w:r>
    </w:p>
    <w:p w:rsidR="00D3517E" w:rsidRDefault="00D3517E" w:rsidP="00D3517E">
      <w:pPr>
        <w:spacing w:line="480" w:lineRule="auto"/>
      </w:pPr>
    </w:p>
    <w:p w:rsidR="00D3517E" w:rsidRPr="008510CC" w:rsidRDefault="00D3517E" w:rsidP="00D3517E">
      <w:pPr>
        <w:spacing w:line="480" w:lineRule="auto"/>
      </w:pPr>
      <w:r w:rsidRPr="008510CC">
        <w:t>Whereas, more than 80,000 synthetic chemicals have been produced for use in the U.S since World War II, yet very few were ever adequately tested for their potential impact on our health. The substances have contaminated the air we breathe, the water and food we consume, everyday products, our homes, schools, workplaces, and therefore end up in our bodies; and</w:t>
      </w:r>
    </w:p>
    <w:p w:rsidR="00D3517E" w:rsidRDefault="00D3517E" w:rsidP="00D3517E">
      <w:pPr>
        <w:spacing w:line="480" w:lineRule="auto"/>
      </w:pPr>
    </w:p>
    <w:p w:rsidR="00D3517E" w:rsidRPr="008510CC" w:rsidRDefault="00D3517E" w:rsidP="00D3517E">
      <w:pPr>
        <w:spacing w:line="480" w:lineRule="auto"/>
      </w:pPr>
      <w:r w:rsidRPr="008510CC">
        <w:t xml:space="preserve">Whereas, scientific evidence increasingly links many chronic diseases with repeated and increased exposure to toxic substances. These diseases and disorders include: asthma, autism, birth defects, cancers, developmental disabilities, diabetes, endometriosis, infertility, Parkinson's disease, and others; and </w:t>
      </w:r>
    </w:p>
    <w:p w:rsidR="00D3517E" w:rsidRDefault="00D3517E" w:rsidP="00D3517E">
      <w:pPr>
        <w:spacing w:line="480" w:lineRule="auto"/>
      </w:pPr>
    </w:p>
    <w:p w:rsidR="00D3517E" w:rsidRPr="008510CC" w:rsidRDefault="00D3517E" w:rsidP="00D3517E">
      <w:pPr>
        <w:spacing w:line="480" w:lineRule="auto"/>
      </w:pPr>
      <w:proofErr w:type="gramStart"/>
      <w:r>
        <w:t>Whereas, a US Centers</w:t>
      </w:r>
      <w:r w:rsidRPr="008510CC">
        <w:t xml:space="preserve"> for Disease Controls study found that 95% of Americans have detectable levels of </w:t>
      </w:r>
      <w:proofErr w:type="spellStart"/>
      <w:r w:rsidRPr="008510CC">
        <w:t>bisphenol</w:t>
      </w:r>
      <w:proofErr w:type="spellEnd"/>
      <w:r w:rsidRPr="008510CC">
        <w:t>-A in their bodies.</w:t>
      </w:r>
      <w:proofErr w:type="gramEnd"/>
      <w:r w:rsidRPr="008510CC">
        <w:t xml:space="preserve">  In a recent CDC study the observed levels detected were at and above the concentrations known to reliably cause adverse effects in laboratory experiments.  </w:t>
      </w:r>
    </w:p>
    <w:p w:rsidR="00D3517E" w:rsidRDefault="00D3517E" w:rsidP="00D3517E">
      <w:pPr>
        <w:spacing w:line="480" w:lineRule="auto"/>
      </w:pPr>
    </w:p>
    <w:p w:rsidR="00D3517E" w:rsidRPr="008510CC" w:rsidRDefault="00D3517E" w:rsidP="00D3517E">
      <w:pPr>
        <w:spacing w:line="480" w:lineRule="auto"/>
      </w:pPr>
      <w:r w:rsidRPr="008510CC">
        <w:t xml:space="preserve">Whereas, more than 130 studies suggest that </w:t>
      </w:r>
      <w:proofErr w:type="spellStart"/>
      <w:r w:rsidRPr="008510CC">
        <w:t>bisphenol</w:t>
      </w:r>
      <w:proofErr w:type="spellEnd"/>
      <w:r w:rsidRPr="008510CC">
        <w:t xml:space="preserve">-A exposure at very low doses is linked to a staggering number of health problems, including prostate and breast cancer, obesity, attention deficit and hyperactivity disorder, brain damage, altered immune system, lowered sperm counts, and early puberty. </w:t>
      </w:r>
    </w:p>
    <w:p w:rsidR="00D3517E" w:rsidRDefault="00D3517E" w:rsidP="00D3517E">
      <w:pPr>
        <w:spacing w:line="480" w:lineRule="auto"/>
      </w:pPr>
    </w:p>
    <w:p w:rsidR="00D3517E" w:rsidRPr="008510CC" w:rsidRDefault="00D3517E" w:rsidP="00D3517E">
      <w:pPr>
        <w:spacing w:line="480" w:lineRule="auto"/>
      </w:pPr>
      <w:proofErr w:type="gramStart"/>
      <w:r w:rsidRPr="008510CC">
        <w:t xml:space="preserve">Whereas, numerous studies show that polycarbonate plastics break down and leach </w:t>
      </w:r>
      <w:proofErr w:type="spellStart"/>
      <w:r w:rsidRPr="008510CC">
        <w:t>bisphenol</w:t>
      </w:r>
      <w:proofErr w:type="spellEnd"/>
      <w:r w:rsidRPr="008510CC">
        <w:t>-A into food or beverages in contact with the plastics.</w:t>
      </w:r>
      <w:proofErr w:type="gramEnd"/>
      <w:r w:rsidRPr="008510CC">
        <w:t xml:space="preserve">  </w:t>
      </w:r>
    </w:p>
    <w:p w:rsidR="00D3517E" w:rsidRDefault="00D3517E" w:rsidP="00D3517E">
      <w:pPr>
        <w:spacing w:line="480" w:lineRule="auto"/>
      </w:pPr>
    </w:p>
    <w:p w:rsidR="00D3517E" w:rsidRPr="008510CC" w:rsidRDefault="00D3517E" w:rsidP="00D3517E">
      <w:pPr>
        <w:spacing w:line="480" w:lineRule="auto"/>
      </w:pPr>
      <w:r w:rsidRPr="008510CC">
        <w:t>Whereas</w:t>
      </w:r>
      <w:r>
        <w:t>, w</w:t>
      </w:r>
      <w:r w:rsidRPr="008510CC">
        <w:t xml:space="preserve">ith regard to many other toxic substances, the current regulatory system has failed to protect health and environment due to fundamental flaws, namely that it places high burdens on government to act, primarily after the damage is done rather than by prevention through seeking the safest alternatives to </w:t>
      </w:r>
      <w:r>
        <w:t>toxics as they become available.</w:t>
      </w:r>
      <w:r w:rsidRPr="008510CC">
        <w:t xml:space="preserve"> </w:t>
      </w:r>
    </w:p>
    <w:p w:rsidR="00D3517E" w:rsidRPr="008510CC" w:rsidRDefault="00D3517E" w:rsidP="00D3517E">
      <w:pPr>
        <w:spacing w:line="480" w:lineRule="auto"/>
      </w:pPr>
      <w:r>
        <w:t>Whereas,</w:t>
      </w:r>
      <w:r w:rsidRPr="008510CC">
        <w:t xml:space="preserve"> the current regulatory system for toxic chemicals has particularly failed to protect vulnerable populations: the developing fetus and child; people who are vulnerable due to health conditions or genetic predispositions; and low-income communities or disadvantaged workers who are overburdened with greater exp</w:t>
      </w:r>
      <w:r>
        <w:t>osure to these toxic substances.</w:t>
      </w:r>
      <w:r w:rsidRPr="008510CC">
        <w:t xml:space="preserve"> </w:t>
      </w:r>
    </w:p>
    <w:p w:rsidR="00D3517E" w:rsidRDefault="00D3517E" w:rsidP="00D3517E">
      <w:pPr>
        <w:spacing w:line="480" w:lineRule="auto"/>
      </w:pPr>
    </w:p>
    <w:p w:rsidR="00D3517E" w:rsidRPr="008510CC" w:rsidRDefault="00D3517E" w:rsidP="00D3517E">
      <w:pPr>
        <w:spacing w:line="480" w:lineRule="auto"/>
      </w:pPr>
      <w:r>
        <w:t>Whereas,</w:t>
      </w:r>
      <w:r w:rsidRPr="008510CC">
        <w:t xml:space="preserve"> Massachusetts is already a leader on environmental health policy as a result of the Toxics Use Reduction Act (TURA), which shows that there are many benefits to businesses and the economy by implementing safer alternatives for toxic chemicals; however that such act has failed to address the broader need to substantially reduce the use of harmful chemicals in products used in workplaces and homes even though safer alternatives are often availab</w:t>
      </w:r>
      <w:r>
        <w:t>le.</w:t>
      </w:r>
      <w:r w:rsidRPr="008510CC">
        <w:t xml:space="preserve"> </w:t>
      </w:r>
    </w:p>
    <w:p w:rsidR="00D3517E" w:rsidRDefault="00D3517E" w:rsidP="00D3517E">
      <w:pPr>
        <w:spacing w:line="480" w:lineRule="auto"/>
      </w:pPr>
      <w:r w:rsidRPr="008510CC">
        <w:t>Whereas, growing children are particularly at risk to chemicals in their environment because they face greater exposure and are physiolog</w:t>
      </w:r>
      <w:r>
        <w:t xml:space="preserve">ically more susceptible to them and because </w:t>
      </w:r>
      <w:r w:rsidRPr="008510CC">
        <w:t xml:space="preserve">growing children are particularly at risk from exposure, precautionary measures must be taken to protect children from such exposure from products they use </w:t>
      </w:r>
      <w:proofErr w:type="spellStart"/>
      <w:r w:rsidRPr="008510CC">
        <w:t>everyday</w:t>
      </w:r>
      <w:proofErr w:type="spellEnd"/>
      <w:r w:rsidRPr="008510CC">
        <w:t xml:space="preserve">. </w:t>
      </w:r>
    </w:p>
    <w:p w:rsidR="00D3517E" w:rsidRPr="008510CC" w:rsidRDefault="00D3517E" w:rsidP="00D3517E">
      <w:pPr>
        <w:spacing w:line="480" w:lineRule="auto"/>
      </w:pPr>
    </w:p>
    <w:p w:rsidR="00D3517E" w:rsidRPr="008510CC" w:rsidRDefault="00D3517E" w:rsidP="00D3517E">
      <w:pPr>
        <w:spacing w:line="480" w:lineRule="auto"/>
      </w:pPr>
      <w:proofErr w:type="gramStart"/>
      <w:r>
        <w:rPr>
          <w:b/>
        </w:rPr>
        <w:t>SECTION</w:t>
      </w:r>
      <w:r w:rsidRPr="007E7A0A">
        <w:rPr>
          <w:b/>
        </w:rPr>
        <w:t xml:space="preserve"> 2.</w:t>
      </w:r>
      <w:proofErr w:type="gramEnd"/>
      <w:r w:rsidRPr="008510CC">
        <w:t xml:space="preserve"> Purpose</w:t>
      </w:r>
    </w:p>
    <w:p w:rsidR="00D3517E" w:rsidRDefault="00D3517E" w:rsidP="00D3517E">
      <w:pPr>
        <w:spacing w:line="480" w:lineRule="auto"/>
      </w:pPr>
      <w:r w:rsidRPr="008510CC">
        <w:t>It is hereby resolved, that the policy goals of this Act shall be to prohibit the manufacture, sale or distribution in commerce of any toy</w:t>
      </w:r>
      <w:r>
        <w:t xml:space="preserve"> or child care article that </w:t>
      </w:r>
      <w:r w:rsidRPr="008510CC">
        <w:t xml:space="preserve">is intended for use by a child under 3 years of age if that product contains </w:t>
      </w:r>
      <w:proofErr w:type="spellStart"/>
      <w:r w:rsidRPr="008510CC">
        <w:t>bisphenol</w:t>
      </w:r>
      <w:proofErr w:type="spellEnd"/>
      <w:r w:rsidRPr="008510CC">
        <w:t>-A</w:t>
      </w:r>
      <w:r>
        <w:t>.</w:t>
      </w:r>
    </w:p>
    <w:p w:rsidR="00D3517E" w:rsidRDefault="00D3517E" w:rsidP="00D3517E">
      <w:pPr>
        <w:spacing w:line="480" w:lineRule="auto"/>
      </w:pPr>
    </w:p>
    <w:p w:rsidR="00D3517E" w:rsidRPr="008510CC" w:rsidRDefault="00D3517E" w:rsidP="00D3517E">
      <w:pPr>
        <w:spacing w:line="480" w:lineRule="auto"/>
      </w:pPr>
      <w:r w:rsidRPr="008510CC">
        <w:t>This bill would require manufacturers to use the least toxic alterna</w:t>
      </w:r>
      <w:r>
        <w:t xml:space="preserve">tive when replacing </w:t>
      </w:r>
      <w:proofErr w:type="spellStart"/>
      <w:r>
        <w:t>bisphenol</w:t>
      </w:r>
      <w:proofErr w:type="spellEnd"/>
      <w:r>
        <w:t xml:space="preserve">-A </w:t>
      </w:r>
      <w:r w:rsidRPr="008510CC">
        <w:t>in their products and would prohibit manufactu</w:t>
      </w:r>
      <w:r>
        <w:t xml:space="preserve">rers from replacing </w:t>
      </w:r>
      <w:proofErr w:type="spellStart"/>
      <w:r>
        <w:t>bisphenol</w:t>
      </w:r>
      <w:proofErr w:type="spellEnd"/>
      <w:r>
        <w:t xml:space="preserve">-A </w:t>
      </w:r>
      <w:r w:rsidRPr="008510CC">
        <w:t xml:space="preserve">with certain carcinogens and reproductive toxicants. </w:t>
      </w:r>
    </w:p>
    <w:p w:rsidR="00D3517E" w:rsidRDefault="00D3517E" w:rsidP="00D3517E">
      <w:pPr>
        <w:spacing w:line="480" w:lineRule="auto"/>
        <w:rPr>
          <w:b/>
        </w:rPr>
      </w:pPr>
    </w:p>
    <w:p w:rsidR="00D3517E" w:rsidRPr="008510CC" w:rsidRDefault="00D3517E" w:rsidP="00D3517E">
      <w:pPr>
        <w:spacing w:line="480" w:lineRule="auto"/>
      </w:pPr>
      <w:proofErr w:type="gramStart"/>
      <w:r w:rsidRPr="00264041">
        <w:rPr>
          <w:b/>
        </w:rPr>
        <w:t>SECTION 3.</w:t>
      </w:r>
      <w:proofErr w:type="gramEnd"/>
      <w:r w:rsidRPr="00264041">
        <w:rPr>
          <w:b/>
        </w:rPr>
        <w:t xml:space="preserve"> </w:t>
      </w:r>
      <w:r w:rsidRPr="00264041">
        <w:t>Chapter 94B of the General Laws</w:t>
      </w:r>
      <w:r>
        <w:t>, as appearing in the 2006 official edition,</w:t>
      </w:r>
      <w:r w:rsidRPr="00264041">
        <w:t xml:space="preserve"> is hereby amended by adding </w:t>
      </w:r>
      <w:r>
        <w:t>section 22 the following section</w:t>
      </w:r>
      <w:proofErr w:type="gramStart"/>
      <w:r>
        <w:t>:-</w:t>
      </w:r>
      <w:proofErr w:type="gramEnd"/>
      <w:r w:rsidRPr="008510CC">
        <w:t xml:space="preserve"> </w:t>
      </w:r>
      <w:r>
        <w:t xml:space="preserve"> section 23</w:t>
      </w:r>
    </w:p>
    <w:p w:rsidR="00D3517E" w:rsidRDefault="00D3517E" w:rsidP="00D3517E">
      <w:pPr>
        <w:spacing w:line="480" w:lineRule="auto"/>
      </w:pPr>
    </w:p>
    <w:p w:rsidR="00D3517E" w:rsidRPr="008510CC" w:rsidRDefault="00D3517E" w:rsidP="00D3517E">
      <w:pPr>
        <w:spacing w:line="480" w:lineRule="auto"/>
      </w:pPr>
      <w:proofErr w:type="gramStart"/>
      <w:r>
        <w:t>Section 23.</w:t>
      </w:r>
      <w:proofErr w:type="gramEnd"/>
      <w:r>
        <w:t xml:space="preserve">  1.  </w:t>
      </w:r>
      <w:r w:rsidRPr="008510CC">
        <w:t>Definitions</w:t>
      </w:r>
    </w:p>
    <w:p w:rsidR="00D3517E" w:rsidRDefault="00D3517E" w:rsidP="00D3517E">
      <w:pPr>
        <w:spacing w:line="480" w:lineRule="auto"/>
      </w:pPr>
    </w:p>
    <w:p w:rsidR="00D3517E" w:rsidRDefault="00D3517E" w:rsidP="00D3517E">
      <w:pPr>
        <w:spacing w:line="480" w:lineRule="auto"/>
      </w:pPr>
      <w:r w:rsidRPr="008510CC">
        <w:t xml:space="preserve">The following words </w:t>
      </w:r>
      <w:r>
        <w:t xml:space="preserve">as used in this section </w:t>
      </w:r>
      <w:r w:rsidRPr="008510CC">
        <w:t>shall have the following meanings</w:t>
      </w:r>
      <w:r>
        <w:t>:-</w:t>
      </w:r>
    </w:p>
    <w:p w:rsidR="00D3517E" w:rsidRPr="008510CC" w:rsidRDefault="00D3517E" w:rsidP="00D3517E">
      <w:pPr>
        <w:spacing w:line="480" w:lineRule="auto"/>
      </w:pPr>
    </w:p>
    <w:p w:rsidR="00D3517E" w:rsidRPr="008510CC" w:rsidRDefault="00D3517E" w:rsidP="00D3517E">
      <w:pPr>
        <w:spacing w:line="480" w:lineRule="auto"/>
      </w:pPr>
      <w:r w:rsidRPr="008510CC">
        <w:t>“Child care article” means all products designed or intended by the manufacturer to facilitate sleep, relaxation, or the feeding of children or to help children with sucking or teething.</w:t>
      </w:r>
    </w:p>
    <w:p w:rsidR="00D3517E" w:rsidRDefault="00D3517E" w:rsidP="00D3517E">
      <w:pPr>
        <w:spacing w:line="480" w:lineRule="auto"/>
      </w:pPr>
    </w:p>
    <w:p w:rsidR="00D3517E" w:rsidRDefault="00D3517E" w:rsidP="00D3517E">
      <w:pPr>
        <w:spacing w:line="480" w:lineRule="auto"/>
      </w:pPr>
      <w:r w:rsidRPr="008510CC">
        <w:t>“Toy” means all products designed or intended by the manufacturer to be used by children when the</w:t>
      </w:r>
      <w:r>
        <w:t>y</w:t>
      </w:r>
      <w:r w:rsidRPr="008510CC">
        <w:t xml:space="preserve"> play.</w:t>
      </w:r>
    </w:p>
    <w:p w:rsidR="00D3517E" w:rsidRPr="008510CC" w:rsidRDefault="00D3517E" w:rsidP="00D3517E">
      <w:pPr>
        <w:spacing w:line="480" w:lineRule="auto"/>
      </w:pPr>
    </w:p>
    <w:p w:rsidR="00D3517E" w:rsidRPr="007E7A0A" w:rsidRDefault="00D3517E" w:rsidP="00D3517E">
      <w:pPr>
        <w:spacing w:line="480" w:lineRule="auto"/>
        <w:rPr>
          <w:b/>
        </w:rPr>
      </w:pPr>
      <w:r>
        <w:t xml:space="preserve">2.  </w:t>
      </w:r>
      <w:proofErr w:type="spellStart"/>
      <w:r w:rsidRPr="008510CC">
        <w:t>Bisphenol</w:t>
      </w:r>
      <w:proofErr w:type="spellEnd"/>
      <w:r w:rsidRPr="008510CC">
        <w:t>-A</w:t>
      </w:r>
    </w:p>
    <w:p w:rsidR="00D3517E" w:rsidRPr="008510CC" w:rsidRDefault="00D3517E" w:rsidP="00D3517E">
      <w:pPr>
        <w:numPr>
          <w:ilvl w:val="0"/>
          <w:numId w:val="1"/>
        </w:numPr>
        <w:spacing w:after="0" w:line="480" w:lineRule="auto"/>
      </w:pPr>
      <w:proofErr w:type="spellStart"/>
      <w:r w:rsidRPr="008510CC">
        <w:t>Bisphenol</w:t>
      </w:r>
      <w:proofErr w:type="spellEnd"/>
      <w:r w:rsidRPr="008510CC">
        <w:t>-A, an estrogen-mimicking hormone disrupting chemical, is used in the production of epoxy resins and is the main ingredient in hard polycarbonate plastics.  The</w:t>
      </w:r>
      <w:r>
        <w:t>se</w:t>
      </w:r>
      <w:r w:rsidRPr="008510CC">
        <w:t xml:space="preserve"> plastics are used in food a</w:t>
      </w:r>
      <w:r>
        <w:t>nd drink packaging applications</w:t>
      </w:r>
      <w:r w:rsidRPr="008510CC">
        <w:t xml:space="preserve"> and </w:t>
      </w:r>
      <w:r>
        <w:t>in</w:t>
      </w:r>
      <w:r w:rsidRPr="008510CC">
        <w:t xml:space="preserve"> cans, bottle tops, and water supply pipes.  </w:t>
      </w:r>
    </w:p>
    <w:p w:rsidR="00D3517E" w:rsidRPr="008510CC" w:rsidRDefault="00D3517E" w:rsidP="00D3517E">
      <w:pPr>
        <w:numPr>
          <w:ilvl w:val="0"/>
          <w:numId w:val="1"/>
        </w:numPr>
        <w:spacing w:after="0" w:line="480" w:lineRule="auto"/>
      </w:pPr>
      <w:proofErr w:type="spellStart"/>
      <w:r w:rsidRPr="008510CC">
        <w:t>Bisphenol</w:t>
      </w:r>
      <w:proofErr w:type="spellEnd"/>
      <w:r w:rsidRPr="008510CC">
        <w:t>-A is used in many products intended for use by young children, including but not limited to, toys and baby bottles;</w:t>
      </w:r>
    </w:p>
    <w:p w:rsidR="00D3517E" w:rsidRDefault="00D3517E" w:rsidP="00D3517E">
      <w:pPr>
        <w:numPr>
          <w:ilvl w:val="0"/>
          <w:numId w:val="1"/>
        </w:numPr>
        <w:spacing w:after="0" w:line="480" w:lineRule="auto"/>
      </w:pPr>
      <w:r w:rsidRPr="00747451">
        <w:t xml:space="preserve">Commencing </w:t>
      </w:r>
      <w:r>
        <w:t>January 1, 2010</w:t>
      </w:r>
      <w:r w:rsidRPr="00747451">
        <w:t>, no</w:t>
      </w:r>
      <w:r w:rsidRPr="008510CC">
        <w:t xml:space="preserve"> person or entity shall manufacture, sell or distribute toys or child care items in Massachusetts containing </w:t>
      </w:r>
      <w:proofErr w:type="spellStart"/>
      <w:r w:rsidRPr="008510CC">
        <w:t>bisphenol</w:t>
      </w:r>
      <w:proofErr w:type="spellEnd"/>
      <w:r w:rsidRPr="008510CC">
        <w:t>-A.</w:t>
      </w:r>
    </w:p>
    <w:p w:rsidR="00D3517E" w:rsidRDefault="00D3517E" w:rsidP="00D3517E">
      <w:pPr>
        <w:spacing w:line="480" w:lineRule="auto"/>
        <w:ind w:left="720"/>
      </w:pPr>
    </w:p>
    <w:p w:rsidR="00D3517E" w:rsidRPr="008510CC" w:rsidRDefault="00D3517E" w:rsidP="00D3517E">
      <w:pPr>
        <w:spacing w:line="480" w:lineRule="auto"/>
      </w:pPr>
      <w:r w:rsidRPr="00167F0E">
        <w:t>3</w:t>
      </w:r>
      <w:r>
        <w:t xml:space="preserve">.  </w:t>
      </w:r>
      <w:r w:rsidRPr="008510CC">
        <w:t>Alternat</w:t>
      </w:r>
      <w:r>
        <w:t xml:space="preserve">ives to </w:t>
      </w:r>
      <w:proofErr w:type="spellStart"/>
      <w:r>
        <w:t>Bisphenol</w:t>
      </w:r>
      <w:proofErr w:type="spellEnd"/>
      <w:r>
        <w:t>-A</w:t>
      </w:r>
    </w:p>
    <w:p w:rsidR="00D3517E" w:rsidRPr="008510CC" w:rsidRDefault="00D3517E" w:rsidP="00D3517E">
      <w:pPr>
        <w:numPr>
          <w:ilvl w:val="0"/>
          <w:numId w:val="2"/>
        </w:numPr>
        <w:spacing w:after="0" w:line="480" w:lineRule="auto"/>
      </w:pPr>
      <w:r w:rsidRPr="008510CC">
        <w:t>Manufacturers shall use the least toxic alternative when repla</w:t>
      </w:r>
      <w:r>
        <w:t xml:space="preserve">cing </w:t>
      </w:r>
      <w:proofErr w:type="spellStart"/>
      <w:r>
        <w:t>bisphenol</w:t>
      </w:r>
      <w:proofErr w:type="spellEnd"/>
      <w:r>
        <w:t>-</w:t>
      </w:r>
      <w:proofErr w:type="gramStart"/>
      <w:r>
        <w:t>A</w:t>
      </w:r>
      <w:proofErr w:type="gramEnd"/>
      <w:r>
        <w:t xml:space="preserve"> in accordance with this chapter</w:t>
      </w:r>
      <w:r w:rsidRPr="008510CC">
        <w:t>.</w:t>
      </w:r>
    </w:p>
    <w:p w:rsidR="00D3517E" w:rsidRPr="008510CC" w:rsidRDefault="00D3517E" w:rsidP="00D3517E">
      <w:pPr>
        <w:numPr>
          <w:ilvl w:val="0"/>
          <w:numId w:val="2"/>
        </w:numPr>
        <w:spacing w:after="0" w:line="480" w:lineRule="auto"/>
      </w:pPr>
      <w:r w:rsidRPr="008510CC">
        <w:t xml:space="preserve">Manufacturers shall not replace </w:t>
      </w:r>
      <w:proofErr w:type="spellStart"/>
      <w:r w:rsidRPr="008510CC">
        <w:t>bisphenol</w:t>
      </w:r>
      <w:proofErr w:type="spellEnd"/>
      <w:r w:rsidRPr="008510CC">
        <w:t>-A, pursuant to this chapter, with carcinogens rated by the United States Environmental Protection Agency as A, B, OR C carcinogens, known to be human carcinogens, likely to be human carcinogens, or suggestive of being human carcinogens, as described in the “List of Chemicals Evaluated for Carcinogenic Potential.”</w:t>
      </w:r>
    </w:p>
    <w:p w:rsidR="00D3517E" w:rsidRPr="007E7A0A" w:rsidRDefault="00D3517E" w:rsidP="00D3517E">
      <w:pPr>
        <w:numPr>
          <w:ilvl w:val="0"/>
          <w:numId w:val="2"/>
        </w:numPr>
        <w:spacing w:after="0" w:line="480" w:lineRule="auto"/>
      </w:pPr>
      <w:r w:rsidRPr="008510CC">
        <w:t>Manufacturers shall not re</w:t>
      </w:r>
      <w:r>
        <w:t xml:space="preserve">place </w:t>
      </w:r>
      <w:proofErr w:type="spellStart"/>
      <w:r>
        <w:t>bisphenol</w:t>
      </w:r>
      <w:proofErr w:type="spellEnd"/>
      <w:r>
        <w:t>-A</w:t>
      </w:r>
      <w:r w:rsidRPr="008510CC">
        <w:t>, pursuant to this chapter, with reproductive toxicants that cause birth defects, reproductive harm, or developmental harm as identified by the United States E</w:t>
      </w:r>
      <w:r>
        <w:t>nvironmental Protection Agency.</w:t>
      </w:r>
    </w:p>
    <w:p w:rsidR="00FD3193" w:rsidRDefault="00FD3193">
      <w:pPr>
        <w:spacing w:line="336" w:lineRule="auto"/>
      </w:pPr>
    </w:p>
    <w:sectPr w:rsidR="00FD3193" w:rsidSect="00FD31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3222"/>
    <w:multiLevelType w:val="hybridMultilevel"/>
    <w:tmpl w:val="7FAC6436"/>
    <w:lvl w:ilvl="0" w:tplc="7F3C8D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0C54AD"/>
    <w:multiLevelType w:val="hybridMultilevel"/>
    <w:tmpl w:val="6B90CAA6"/>
    <w:lvl w:ilvl="0" w:tplc="829E80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3193"/>
    <w:rsid w:val="00D3517E"/>
    <w:rsid w:val="00FD3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7E"/>
    <w:rPr>
      <w:rFonts w:ascii="Tahoma" w:hAnsi="Tahoma" w:cs="Tahoma"/>
      <w:sz w:val="16"/>
      <w:szCs w:val="16"/>
    </w:rPr>
  </w:style>
  <w:style w:type="character" w:styleId="LineNumber">
    <w:name w:val="line number"/>
    <w:basedOn w:val="DefaultParagraphFont"/>
    <w:uiPriority w:val="99"/>
    <w:semiHidden/>
    <w:unhideWhenUsed/>
    <w:rsid w:val="00D351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958</Words>
  <Characters>5464</Characters>
  <Application>Microsoft Office Word</Application>
  <DocSecurity>0</DocSecurity>
  <Lines>45</Lines>
  <Paragraphs>12</Paragraphs>
  <ScaleCrop>false</ScaleCrop>
  <Company>Massachusetts Legislature</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2009-01-14T03:39:00Z</dcterms:created>
  <dcterms:modified xsi:type="dcterms:W3CDTF">2009-01-14T03:42:00Z</dcterms:modified>
</cp:coreProperties>
</file>