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1A6" w:rsidRDefault="00AE1097">
      <w:pPr>
        <w:suppressLineNumbers/>
        <w:spacing w:after="2"/>
        <w:jc w:val="center"/>
      </w:pPr>
      <w:r>
        <w:rPr>
          <w:rFonts w:ascii="Arial"/>
          <w:sz w:val="18"/>
        </w:rPr>
        <w:t>SENATE DOCKET, NO.         FILED ON: 1/9/2009</w:t>
      </w:r>
    </w:p>
    <w:p w:rsidR="000841A6" w:rsidRDefault="00AE1097">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E1097" w:rsidP="00DB534B">
            <w:pPr>
              <w:suppressLineNumbers/>
              <w:jc w:val="right"/>
              <w:rPr>
                <w:b/>
                <w:sz w:val="28"/>
              </w:rPr>
            </w:pPr>
          </w:p>
        </w:tc>
      </w:tr>
    </w:tbl>
    <w:p w:rsidR="000841A6" w:rsidRDefault="00AE1097">
      <w:pPr>
        <w:suppressLineNumbers/>
        <w:spacing w:before="2" w:after="2"/>
        <w:jc w:val="center"/>
      </w:pPr>
      <w:r>
        <w:rPr>
          <w:rFonts w:ascii="Old English Text MT"/>
          <w:sz w:val="32"/>
        </w:rPr>
        <w:t>The Commonwealth of Massachusetts</w:t>
      </w:r>
    </w:p>
    <w:p w:rsidR="000841A6" w:rsidRDefault="00AE1097">
      <w:pPr>
        <w:suppressLineNumbers/>
        <w:spacing w:after="2"/>
        <w:jc w:val="center"/>
      </w:pPr>
      <w:r>
        <w:rPr>
          <w:rFonts w:ascii="Times New Roman"/>
          <w:b/>
          <w:sz w:val="32"/>
          <w:vertAlign w:val="superscript"/>
        </w:rPr>
        <w:t>_______________</w:t>
      </w:r>
    </w:p>
    <w:p w:rsidR="000841A6" w:rsidRDefault="00AE1097">
      <w:pPr>
        <w:suppressLineNumbers/>
        <w:spacing w:before="2"/>
        <w:jc w:val="center"/>
      </w:pPr>
      <w:r>
        <w:rPr>
          <w:rFonts w:ascii="Times New Roman"/>
          <w:sz w:val="20"/>
        </w:rPr>
        <w:t>PRESENTED BY:</w:t>
      </w:r>
    </w:p>
    <w:p w:rsidR="000841A6" w:rsidRDefault="00AE1097">
      <w:pPr>
        <w:suppressLineNumbers/>
        <w:spacing w:after="2"/>
        <w:jc w:val="center"/>
      </w:pPr>
      <w:r>
        <w:rPr>
          <w:rFonts w:ascii="Times New Roman"/>
          <w:b/>
          <w:sz w:val="24"/>
        </w:rPr>
        <w:t>Morrissey, Michael (SEN)</w:t>
      </w:r>
    </w:p>
    <w:p w:rsidR="000841A6" w:rsidRDefault="00AE1097">
      <w:pPr>
        <w:suppressLineNumbers/>
        <w:jc w:val="center"/>
      </w:pPr>
      <w:r>
        <w:rPr>
          <w:rFonts w:ascii="Times New Roman"/>
          <w:b/>
          <w:sz w:val="32"/>
          <w:vertAlign w:val="superscript"/>
        </w:rPr>
        <w:t>_______________</w:t>
      </w:r>
    </w:p>
    <w:p w:rsidR="000841A6" w:rsidRDefault="00AE109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841A6" w:rsidRDefault="00AE1097">
      <w:pPr>
        <w:suppressLineNumbers/>
      </w:pPr>
      <w:r>
        <w:rPr>
          <w:rFonts w:ascii="Times New Roman"/>
          <w:sz w:val="20"/>
        </w:rPr>
        <w:tab/>
        <w:t>The undersigned legislators and/or citizens respectfully petition for the passage of the accompanying bill:</w:t>
      </w:r>
    </w:p>
    <w:p w:rsidR="000841A6" w:rsidRDefault="00AE1097">
      <w:pPr>
        <w:suppressLineNumbers/>
        <w:spacing w:after="2"/>
        <w:jc w:val="center"/>
      </w:pPr>
      <w:proofErr w:type="gramStart"/>
      <w:r>
        <w:rPr>
          <w:rFonts w:ascii="Times New Roman"/>
          <w:sz w:val="24"/>
        </w:rPr>
        <w:t>An Act to protect electricit</w:t>
      </w:r>
      <w:r>
        <w:rPr>
          <w:rFonts w:ascii="Times New Roman"/>
          <w:sz w:val="24"/>
        </w:rPr>
        <w:t>y consumers and the appropriation process from solicitation or acceptance of utility tariff-based funding for government activities.</w:t>
      </w:r>
      <w:proofErr w:type="gramEnd"/>
    </w:p>
    <w:p w:rsidR="000841A6" w:rsidRDefault="00AE1097">
      <w:pPr>
        <w:suppressLineNumbers/>
        <w:spacing w:after="2"/>
        <w:jc w:val="center"/>
      </w:pPr>
      <w:r>
        <w:rPr>
          <w:rFonts w:ascii="Times New Roman"/>
          <w:b/>
          <w:sz w:val="32"/>
          <w:vertAlign w:val="superscript"/>
        </w:rPr>
        <w:t>_______________</w:t>
      </w:r>
    </w:p>
    <w:p w:rsidR="000841A6" w:rsidRDefault="00AE1097">
      <w:pPr>
        <w:suppressLineNumbers/>
        <w:jc w:val="center"/>
      </w:pPr>
      <w:r>
        <w:rPr>
          <w:rFonts w:ascii="Times New Roman"/>
          <w:sz w:val="20"/>
        </w:rPr>
        <w:t>PETITION OF:</w:t>
      </w:r>
    </w:p>
    <w:p w:rsidR="000841A6" w:rsidRDefault="000841A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841A6">
            <w:tblPrEx>
              <w:tblCellMar>
                <w:top w:w="0" w:type="dxa"/>
                <w:bottom w:w="0" w:type="dxa"/>
              </w:tblCellMar>
            </w:tblPrEx>
            <w:tc>
              <w:tcPr>
                <w:tcW w:w="4500" w:type="dxa"/>
                <w:tcBorders>
                  <w:top w:val="nil"/>
                  <w:bottom w:val="single" w:sz="4" w:space="0" w:color="auto"/>
                  <w:right w:val="single" w:sz="4" w:space="0" w:color="auto"/>
                </w:tcBorders>
              </w:tcPr>
              <w:p w:rsidR="000841A6" w:rsidRDefault="00AE109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841A6" w:rsidRDefault="00AE1097">
                <w:pPr>
                  <w:suppressLineNumbers/>
                  <w:spacing w:after="2"/>
                  <w:rPr>
                    <w:smallCaps/>
                  </w:rPr>
                </w:pPr>
                <w:r>
                  <w:rPr>
                    <w:rFonts w:ascii="Times New Roman"/>
                    <w:smallCaps/>
                    <w:sz w:val="24"/>
                  </w:rPr>
                  <w:t>District/Address:</w:t>
                </w:r>
              </w:p>
            </w:tc>
          </w:tr>
          <w:tr w:rsidR="000841A6">
            <w:tblPrEx>
              <w:tblCellMar>
                <w:top w:w="0" w:type="dxa"/>
                <w:bottom w:w="0" w:type="dxa"/>
              </w:tblCellMar>
            </w:tblPrEx>
            <w:tc>
              <w:tcPr>
                <w:tcW w:w="4500" w:type="dxa"/>
              </w:tcPr>
              <w:p w:rsidR="000841A6" w:rsidRDefault="00AE1097">
                <w:pPr>
                  <w:suppressLineNumbers/>
                  <w:spacing w:after="2"/>
                  <w:rPr>
                    <w:rFonts w:ascii="Times New Roman"/>
                  </w:rPr>
                </w:pPr>
                <w:r>
                  <w:rPr>
                    <w:rFonts w:ascii="Times New Roman"/>
                  </w:rPr>
                  <w:t>Morrissey, Michael (SEN)</w:t>
                </w:r>
              </w:p>
            </w:tc>
            <w:tc>
              <w:tcPr>
                <w:tcW w:w="4500" w:type="dxa"/>
              </w:tcPr>
              <w:p w:rsidR="000841A6" w:rsidRDefault="00AE1097">
                <w:pPr>
                  <w:suppressLineNumbers/>
                  <w:spacing w:after="2"/>
                  <w:rPr>
                    <w:rFonts w:ascii="Times New Roman"/>
                  </w:rPr>
                </w:pPr>
                <w:r>
                  <w:rPr>
                    <w:rFonts w:ascii="Times New Roman"/>
                  </w:rPr>
                  <w:t>Norfolk and Plymouth</w:t>
                </w:r>
              </w:p>
            </w:tc>
          </w:tr>
        </w:tbl>
      </w:sdtContent>
    </w:sdt>
    <w:p w:rsidR="000841A6" w:rsidRDefault="00AE1097">
      <w:pPr>
        <w:suppressLineNumbers/>
      </w:pPr>
      <w:r>
        <w:br w:type="page"/>
      </w:r>
    </w:p>
    <w:p w:rsidR="000841A6" w:rsidRDefault="00AE1097">
      <w:pPr>
        <w:suppressLineNumbers/>
        <w:jc w:val="center"/>
      </w:pPr>
      <w:r>
        <w:rPr>
          <w:rFonts w:ascii="Times New Roman"/>
          <w:sz w:val="24"/>
        </w:rPr>
        <w:lastRenderedPageBreak/>
        <w:t>[SIMILAR MATTER FILED IN PREVIOUS SESSION</w:t>
      </w:r>
      <w:r>
        <w:rPr>
          <w:rFonts w:ascii="Times New Roman"/>
          <w:sz w:val="24"/>
        </w:rPr>
        <w:br/>
        <w:t>SEE SENATE, NO. S01956 OF 2007-2008.]</w:t>
      </w:r>
    </w:p>
    <w:p w:rsidR="000841A6" w:rsidRDefault="00AE1097">
      <w:pPr>
        <w:suppressLineNumbers/>
        <w:spacing w:before="2" w:after="2"/>
        <w:jc w:val="center"/>
      </w:pPr>
      <w:r>
        <w:rPr>
          <w:rFonts w:ascii="Old English Text MT"/>
          <w:sz w:val="32"/>
        </w:rPr>
        <w:t>The Commonwealth of Massachusetts</w:t>
      </w:r>
      <w:r>
        <w:rPr>
          <w:rFonts w:ascii="Old English Text MT"/>
          <w:sz w:val="32"/>
        </w:rPr>
        <w:br/>
      </w:r>
    </w:p>
    <w:p w:rsidR="000841A6" w:rsidRDefault="00AE1097">
      <w:pPr>
        <w:suppressLineNumbers/>
        <w:spacing w:after="2"/>
        <w:jc w:val="center"/>
      </w:pPr>
      <w:r>
        <w:rPr>
          <w:rFonts w:ascii="Times New Roman"/>
          <w:b/>
          <w:sz w:val="24"/>
          <w:vertAlign w:val="superscript"/>
        </w:rPr>
        <w:t>_______________</w:t>
      </w:r>
    </w:p>
    <w:p w:rsidR="000841A6" w:rsidRDefault="00AE1097">
      <w:pPr>
        <w:suppressLineNumbers/>
        <w:spacing w:after="2"/>
        <w:jc w:val="center"/>
      </w:pPr>
      <w:r>
        <w:rPr>
          <w:rFonts w:ascii="Times New Roman"/>
          <w:b/>
          <w:sz w:val="18"/>
        </w:rPr>
        <w:t>In the Year Two Thousand and Nine</w:t>
      </w:r>
    </w:p>
    <w:p w:rsidR="000841A6" w:rsidRDefault="00AE1097">
      <w:pPr>
        <w:suppressLineNumbers/>
        <w:spacing w:after="2"/>
        <w:jc w:val="center"/>
      </w:pPr>
      <w:r>
        <w:rPr>
          <w:rFonts w:ascii="Times New Roman"/>
          <w:b/>
          <w:sz w:val="24"/>
          <w:vertAlign w:val="superscript"/>
        </w:rPr>
        <w:t>_______________</w:t>
      </w:r>
    </w:p>
    <w:p w:rsidR="000841A6" w:rsidRDefault="00AE1097">
      <w:pPr>
        <w:suppressLineNumbers/>
        <w:spacing w:after="2"/>
      </w:pPr>
      <w:r>
        <w:rPr>
          <w:sz w:val="14"/>
        </w:rPr>
        <w:br/>
      </w:r>
      <w:r>
        <w:br/>
      </w:r>
    </w:p>
    <w:p w:rsidR="000841A6" w:rsidRDefault="00AE1097">
      <w:pPr>
        <w:suppressLineNumbers/>
      </w:pPr>
      <w:proofErr w:type="gramStart"/>
      <w:r>
        <w:rPr>
          <w:rFonts w:ascii="Times New Roman"/>
          <w:smallCaps/>
          <w:sz w:val="28"/>
        </w:rPr>
        <w:t>An Act to protect electricity consumers and the appropriation process fr</w:t>
      </w:r>
      <w:r>
        <w:rPr>
          <w:rFonts w:ascii="Times New Roman"/>
          <w:smallCaps/>
          <w:sz w:val="28"/>
        </w:rPr>
        <w:t>om solicitation or acceptance of utility tariff-based funding for government activities.</w:t>
      </w:r>
      <w:proofErr w:type="gramEnd"/>
      <w:r>
        <w:br/>
      </w:r>
      <w:r>
        <w:br/>
      </w:r>
      <w:r>
        <w:br/>
      </w:r>
    </w:p>
    <w:p w:rsidR="000841A6" w:rsidRDefault="00AE1097">
      <w:pPr>
        <w:suppressLineNumbers/>
      </w:pPr>
      <w:r>
        <w:rPr>
          <w:rFonts w:ascii="Times New Roman"/>
          <w:i/>
        </w:rPr>
        <w:t>Whereas</w:t>
      </w:r>
      <w:r>
        <w:rPr>
          <w:rFonts w:ascii="Times New Roman"/>
        </w:rPr>
        <w:t xml:space="preserve">, The deferred operation for this act would tend to defeat its purpose, which is forthwith to make </w:t>
      </w:r>
      <w:r>
        <w:rPr>
          <w:rFonts w:ascii="Times New Roman"/>
        </w:rPr>
        <w:t xml:space="preserve">found and declared that: (a)  affordable electric service should be available to all consumers on reasonable terms and conditions; (b)  the adoption of special provisions to the tariffs of Independent System Operator - New England or of any other electric </w:t>
      </w:r>
      <w:r>
        <w:rPr>
          <w:rFonts w:ascii="Times New Roman"/>
        </w:rPr>
        <w:t>company, transmission company or distribution company or of any other utility company, for the purpose of funding the budget of a proposed regional state committee on electricity would increase electricity rates and charges to consumers in the commonwealth</w:t>
      </w:r>
      <w:r>
        <w:rPr>
          <w:rFonts w:ascii="Times New Roman"/>
        </w:rPr>
        <w:t>; (c)  the proposed regional state committee on electricity is to be incorporated by the governors of the six New England states, and its operations are to be directed by a committee consisting of governor appointed representatives; (d)  the lawful funding</w:t>
      </w:r>
      <w:r>
        <w:rPr>
          <w:rFonts w:ascii="Times New Roman"/>
        </w:rPr>
        <w:t xml:space="preserve"> of activities of the executive branch of the commonwealth is exclusively a function of the appropriations process of the legislative branch; and (e) it is in the public interest of the commonwealth to preserve the separation of powers required by the comm</w:t>
      </w:r>
      <w:r>
        <w:rPr>
          <w:rFonts w:ascii="Times New Roman"/>
        </w:rPr>
        <w:t>onwealth</w:t>
      </w:r>
      <w:r>
        <w:rPr>
          <w:rFonts w:ascii="Times New Roman"/>
        </w:rPr>
        <w:t>’</w:t>
      </w:r>
      <w:r>
        <w:rPr>
          <w:rFonts w:ascii="Times New Roman"/>
        </w:rPr>
        <w:t>s constitution and to promote affordable electricity rates through the enactment of the following statutory changes, therefore it is hereby declared to be an emergency law, necessary for the immediate preservation of the public convenience.</w:t>
      </w:r>
      <w:r>
        <w:rPr>
          <w:rFonts w:ascii="Times New Roman"/>
        </w:rPr>
        <w:br/>
      </w:r>
      <w:r>
        <w:rPr>
          <w:rFonts w:ascii="Times New Roman"/>
        </w:rPr>
        <w:br/>
      </w:r>
    </w:p>
    <w:p w:rsidR="000841A6" w:rsidRDefault="00AE1097">
      <w:pPr>
        <w:suppressLineNumbers/>
      </w:pPr>
      <w:r>
        <w:rPr>
          <w:rFonts w:ascii="Times New Roman"/>
          <w:i/>
          <w:sz w:val="20"/>
        </w:rPr>
        <w:tab/>
        <w:t xml:space="preserve">Be </w:t>
      </w:r>
      <w:r>
        <w:rPr>
          <w:rFonts w:ascii="Times New Roman"/>
          <w:i/>
          <w:sz w:val="20"/>
        </w:rPr>
        <w:t>it enacted by the Senate and House of Representatives in General Court assembled, and by the authority of the same, as follows:</w:t>
      </w:r>
      <w:r>
        <w:rPr>
          <w:rFonts w:ascii="Times New Roman"/>
          <w:i/>
          <w:sz w:val="20"/>
        </w:rPr>
        <w:br/>
      </w:r>
    </w:p>
    <w:p w:rsidR="00AE1097" w:rsidRDefault="00AE1097" w:rsidP="00AE1097">
      <w:pPr>
        <w:pStyle w:val="NormalWeb"/>
        <w:spacing w:line="480" w:lineRule="auto"/>
      </w:pPr>
      <w:r>
        <w:rPr>
          <w:sz w:val="22"/>
        </w:rPr>
        <w:tab/>
      </w:r>
      <w:proofErr w:type="gramStart"/>
      <w:r>
        <w:t>SECTION 1.</w:t>
      </w:r>
      <w:proofErr w:type="gramEnd"/>
      <w:r>
        <w:t xml:space="preserve">  Section 6 of chapter 6A of the General Laws, as so appearing, is hereby amended by inserting after the first paragraph the following:-</w:t>
      </w:r>
    </w:p>
    <w:p w:rsidR="000841A6" w:rsidRDefault="00AE1097" w:rsidP="00AE1097">
      <w:pPr>
        <w:pStyle w:val="NormalWeb"/>
        <w:spacing w:line="480" w:lineRule="auto"/>
      </w:pPr>
      <w:r>
        <w:lastRenderedPageBreak/>
        <w:t>            Notwithstanding the foregoing or any provision of the General Laws to the contrary, the Governor shall not create, establish, organize, or incorporate, either individually or collectively, a regional state committee on electricity without the prior statutory authorization of the general court.  To the extent any regional state committee on electricity is created, established, organized, or incorporated, the Governor shall not, without the prior statutory authorization of the general court, participate in such committee or authorize or direct the participation of any representative of the commonwealth or the Governor to participate in such committee, to the extent that its operations are funded through charges imposed on utility consumers within the commonwealth through the adoption of special provisions to the tariffs of Independent System Operator - New England or of any other electric company, transmission company or distribution company or of any other utility company.</w:t>
      </w:r>
    </w:p>
    <w:sectPr w:rsidR="000841A6" w:rsidSect="000841A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841A6"/>
    <w:rsid w:val="000841A6"/>
    <w:rsid w:val="00AE10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097"/>
    <w:rPr>
      <w:rFonts w:ascii="Tahoma" w:hAnsi="Tahoma" w:cs="Tahoma"/>
      <w:sz w:val="16"/>
      <w:szCs w:val="16"/>
    </w:rPr>
  </w:style>
  <w:style w:type="character" w:styleId="LineNumber">
    <w:name w:val="line number"/>
    <w:basedOn w:val="DefaultParagraphFont"/>
    <w:uiPriority w:val="99"/>
    <w:semiHidden/>
    <w:unhideWhenUsed/>
    <w:rsid w:val="00AE1097"/>
  </w:style>
  <w:style w:type="paragraph" w:styleId="NormalWeb">
    <w:name w:val="Normal (Web)"/>
    <w:basedOn w:val="Normal"/>
    <w:uiPriority w:val="99"/>
    <w:unhideWhenUsed/>
    <w:rsid w:val="00AE10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2929716">
      <w:bodyDiv w:val="1"/>
      <w:marLeft w:val="0"/>
      <w:marRight w:val="0"/>
      <w:marTop w:val="0"/>
      <w:marBottom w:val="0"/>
      <w:divBdr>
        <w:top w:val="none" w:sz="0" w:space="0" w:color="auto"/>
        <w:left w:val="none" w:sz="0" w:space="0" w:color="auto"/>
        <w:bottom w:val="none" w:sz="0" w:space="0" w:color="auto"/>
        <w:right w:val="none" w:sz="0" w:space="0" w:color="auto"/>
      </w:divBdr>
      <w:divsChild>
        <w:div w:id="6465956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3162</Characters>
  <Application>Microsoft Office Word</Application>
  <DocSecurity>0</DocSecurity>
  <Lines>26</Lines>
  <Paragraphs>7</Paragraphs>
  <ScaleCrop>false</ScaleCrop>
  <Company>Massachusetts Legislature</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2009-01-09T19:57:00Z</dcterms:created>
  <dcterms:modified xsi:type="dcterms:W3CDTF">2009-01-09T19:57:00Z</dcterms:modified>
</cp:coreProperties>
</file>