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742ca808d44f8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McGee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increasing the penalty for health-related risks associated with cosmetology.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S00188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increasing the penalty for health-related risks associated with cosmetology.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