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63FDE" w:rsidRDefault="009E2FC7">
      <w:pPr>
        <w:suppressLineNumbers/>
        <w:spacing w:after="2"/>
        <w:jc w:val="center"/>
      </w:pPr>
      <w:r>
        <w:rPr>
          <w:rFonts w:ascii="Arial"/>
          <w:sz w:val="18"/>
        </w:rPr>
        <w:t>SENATE DOCKET, NO.         FILED ON: 1/13/2009</w:t>
      </w:r>
    </w:p>
    <w:p w:rsidR="00F63FDE" w:rsidRDefault="009E2F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E2FC7">
            <w:pPr>
              <w:suppressLineNumbers/>
              <w:jc w:val="right"/>
              <w:rPr>
                <w:b/>
                <w:sz w:val="28"/>
              </w:rPr>
            </w:pPr>
          </w:p>
        </w:tc>
      </w:tr>
    </w:tbl>
    <w:p w:rsidR="00F63FDE" w:rsidRDefault="009E2FC7">
      <w:pPr>
        <w:suppressLineNumbers/>
        <w:spacing w:before="2" w:after="2"/>
        <w:jc w:val="center"/>
      </w:pPr>
      <w:r>
        <w:rPr>
          <w:rFonts w:ascii="Old English Text MT"/>
          <w:sz w:val="32"/>
        </w:rPr>
        <w:t>The Commonwealth of Massachusetts</w:t>
      </w:r>
    </w:p>
    <w:p w:rsidR="00F63FDE" w:rsidRDefault="009E2FC7">
      <w:pPr>
        <w:suppressLineNumbers/>
        <w:spacing w:after="2"/>
        <w:jc w:val="center"/>
      </w:pPr>
      <w:r>
        <w:rPr>
          <w:rFonts w:ascii="Times New Roman"/>
          <w:b/>
          <w:sz w:val="32"/>
          <w:vertAlign w:val="superscript"/>
        </w:rPr>
        <w:t>_______________</w:t>
      </w:r>
    </w:p>
    <w:p w:rsidR="00F63FDE" w:rsidRDefault="009E2FC7">
      <w:pPr>
        <w:suppressLineNumbers/>
        <w:spacing w:before="2"/>
        <w:jc w:val="center"/>
      </w:pPr>
      <w:r>
        <w:rPr>
          <w:rFonts w:ascii="Times New Roman"/>
          <w:sz w:val="20"/>
        </w:rPr>
        <w:t>PRESENTED BY:</w:t>
      </w:r>
    </w:p>
    <w:p w:rsidR="00F63FDE" w:rsidRDefault="009E2FC7">
      <w:pPr>
        <w:suppressLineNumbers/>
        <w:spacing w:after="2"/>
        <w:jc w:val="center"/>
      </w:pPr>
      <w:r>
        <w:rPr>
          <w:rFonts w:ascii="Times New Roman"/>
          <w:b/>
          <w:sz w:val="24"/>
        </w:rPr>
        <w:t>Mr. Knapik</w:t>
      </w:r>
    </w:p>
    <w:p w:rsidR="00F63FDE" w:rsidRDefault="009E2FC7">
      <w:pPr>
        <w:suppressLineNumbers/>
        <w:jc w:val="center"/>
      </w:pPr>
      <w:r>
        <w:rPr>
          <w:rFonts w:ascii="Times New Roman"/>
          <w:b/>
          <w:sz w:val="32"/>
          <w:vertAlign w:val="superscript"/>
        </w:rPr>
        <w:t>_______________</w:t>
      </w:r>
    </w:p>
    <w:p w:rsidR="00F63FDE" w:rsidRDefault="009E2F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3FDE" w:rsidRDefault="009E2FC7">
      <w:pPr>
        <w:suppressLineNumbers/>
      </w:pPr>
      <w:r>
        <w:rPr>
          <w:rFonts w:ascii="Times New Roman"/>
          <w:sz w:val="20"/>
        </w:rPr>
        <w:tab/>
        <w:t>The undersigned legislators and/or citizens respectfully petition for the passage of the accompanying bill:</w:t>
      </w:r>
    </w:p>
    <w:p w:rsidR="00F63FDE" w:rsidRDefault="009E2FC7">
      <w:pPr>
        <w:suppressLineNumbers/>
        <w:spacing w:after="2"/>
        <w:jc w:val="center"/>
      </w:pPr>
      <w:proofErr w:type="gramStart"/>
      <w:r>
        <w:rPr>
          <w:rFonts w:ascii="Times New Roman"/>
          <w:sz w:val="24"/>
        </w:rPr>
        <w:t>An Act relative to retiremen</w:t>
      </w:r>
      <w:r>
        <w:rPr>
          <w:rFonts w:ascii="Times New Roman"/>
          <w:sz w:val="24"/>
        </w:rPr>
        <w:t>t options.</w:t>
      </w:r>
      <w:proofErr w:type="gramEnd"/>
    </w:p>
    <w:p w:rsidR="00F63FDE" w:rsidRDefault="009E2FC7">
      <w:pPr>
        <w:suppressLineNumbers/>
        <w:spacing w:after="2"/>
        <w:jc w:val="center"/>
      </w:pPr>
      <w:r>
        <w:rPr>
          <w:rFonts w:ascii="Times New Roman"/>
          <w:b/>
          <w:sz w:val="32"/>
          <w:vertAlign w:val="superscript"/>
        </w:rPr>
        <w:t>_______________</w:t>
      </w:r>
    </w:p>
    <w:p w:rsidR="00F63FDE" w:rsidRDefault="009E2FC7">
      <w:pPr>
        <w:suppressLineNumbers/>
        <w:jc w:val="center"/>
      </w:pPr>
      <w:r>
        <w:rPr>
          <w:rFonts w:ascii="Times New Roman"/>
          <w:sz w:val="20"/>
        </w:rPr>
        <w:t>PETITION OF:</w:t>
      </w:r>
    </w:p>
    <w:p w:rsidR="00F63FDE" w:rsidRDefault="00F63FD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Michael F. Kane</w:t>
                </w:r>
              </w:p>
            </w:tc>
            <w:tc>
              <w:tcPr>
                <w:tcW w:w="4500" w:type="dxa"/>
              </w:tcPr>
              <w:p>
                <w:pPr>
                  <w:suppressLineNumbers/>
                  <w:spacing w:after="2"/>
                  <w:rPr>
                    <w:rFonts w:ascii="Times New Roman"/>
                    <w:sz w:val="22"/>
                  </w:rPr>
                </w:pPr>
                <w:r>
                  <w:rPr>
                    <w:rFonts w:ascii="Times New Roman"/>
                    <w:sz w:val="22"/>
                  </w:rPr>
                  <w:t>5th Hampden</w:t>
                </w:r>
              </w:p>
            </w:tc>
          </w:tr>
        </w:tbl>
      </w:sdtContent>
    </w:sdt>
    <w:p w:rsidR="00F63FDE" w:rsidRDefault="009E2FC7">
      <w:pPr>
        <w:suppressLineNumbers/>
      </w:pPr>
      <w:r>
        <w:br w:type="page"/>
      </w:r>
    </w:p>
    <w:p w:rsidR="00F63FDE" w:rsidRDefault="009E2FC7">
      <w:pPr>
        <w:suppressLineNumbers/>
        <w:jc w:val="center"/>
      </w:pPr>
      <w:r>
        <w:rPr>
          <w:rFonts w:ascii="Times New Roman"/>
          <w:sz w:val="24"/>
        </w:rPr>
        <w:lastRenderedPageBreak/>
        <w:t>[SIMILAR MATTER FILED IN PREVIOUS SESSION</w:t>
      </w:r>
      <w:r>
        <w:rPr>
          <w:rFonts w:ascii="Times New Roman"/>
          <w:sz w:val="24"/>
        </w:rPr>
        <w:br/>
        <w:t>SEE SENATE, NO. S01528 OF 2007-2008.]</w:t>
      </w:r>
    </w:p>
    <w:p w:rsidR="00F63FDE" w:rsidRDefault="009E2FC7">
      <w:pPr>
        <w:suppressLineNumbers/>
        <w:spacing w:before="2" w:after="2"/>
        <w:jc w:val="center"/>
      </w:pPr>
      <w:r>
        <w:rPr>
          <w:rFonts w:ascii="Old English Text MT"/>
          <w:sz w:val="32"/>
        </w:rPr>
        <w:t>The Commonwealth of Massachusetts</w:t>
      </w:r>
      <w:r>
        <w:rPr>
          <w:rFonts w:ascii="Old English Text MT"/>
          <w:sz w:val="32"/>
        </w:rPr>
        <w:br/>
      </w:r>
    </w:p>
    <w:p w:rsidR="00F63FDE" w:rsidRDefault="009E2FC7">
      <w:pPr>
        <w:suppressLineNumbers/>
        <w:spacing w:after="2"/>
        <w:jc w:val="center"/>
      </w:pPr>
      <w:r>
        <w:rPr>
          <w:rFonts w:ascii="Times New Roman"/>
          <w:b/>
          <w:sz w:val="24"/>
          <w:vertAlign w:val="superscript"/>
        </w:rPr>
        <w:t>_______________</w:t>
      </w:r>
    </w:p>
    <w:p w:rsidR="00F63FDE" w:rsidRDefault="009E2FC7">
      <w:pPr>
        <w:suppressLineNumbers/>
        <w:spacing w:after="2"/>
        <w:jc w:val="center"/>
      </w:pPr>
      <w:r>
        <w:rPr>
          <w:rFonts w:ascii="Times New Roman"/>
          <w:b/>
          <w:sz w:val="18"/>
        </w:rPr>
        <w:t>In the Year Two Thousand and Nine</w:t>
      </w:r>
    </w:p>
    <w:p w:rsidR="00F63FDE" w:rsidRDefault="009E2FC7">
      <w:pPr>
        <w:suppressLineNumbers/>
        <w:spacing w:after="2"/>
        <w:jc w:val="center"/>
      </w:pPr>
      <w:r>
        <w:rPr>
          <w:rFonts w:ascii="Times New Roman"/>
          <w:b/>
          <w:sz w:val="24"/>
          <w:vertAlign w:val="superscript"/>
        </w:rPr>
        <w:t>_______________</w:t>
      </w:r>
    </w:p>
    <w:p w:rsidR="00F63FDE" w:rsidRDefault="009E2FC7">
      <w:pPr>
        <w:suppressLineNumbers/>
        <w:spacing w:after="2"/>
      </w:pPr>
      <w:r>
        <w:rPr>
          <w:sz w:val="14"/>
        </w:rPr>
        <w:br/>
      </w:r>
      <w:r>
        <w:br/>
      </w:r>
    </w:p>
    <w:p w:rsidR="00F63FDE" w:rsidRDefault="009E2FC7">
      <w:pPr>
        <w:suppressLineNumbers/>
      </w:pPr>
      <w:proofErr w:type="gramStart"/>
      <w:r>
        <w:rPr>
          <w:rFonts w:ascii="Times New Roman"/>
          <w:smallCaps/>
          <w:sz w:val="28"/>
        </w:rPr>
        <w:t>An Act relative to retirement options.</w:t>
      </w:r>
      <w:proofErr w:type="gramEnd"/>
      <w:r>
        <w:br/>
      </w:r>
      <w:r>
        <w:br/>
      </w:r>
      <w:r>
        <w:br/>
      </w:r>
    </w:p>
    <w:p w:rsidR="00F63FDE" w:rsidRDefault="009E2F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2FC7" w:rsidP="009E2FC7" w:rsidRDefault="009E2FC7">
      <w:pPr>
        <w:pStyle w:val="NormalWeb"/>
        <w:spacing w:line="480" w:lineRule="auto"/>
      </w:pPr>
      <w:r>
        <w:rPr>
          <w:sz w:val="22"/>
        </w:rPr>
        <w:tab/>
      </w:r>
      <w:proofErr w:type="gramStart"/>
      <w:r>
        <w:rPr>
          <w:rStyle w:val="grame"/>
        </w:rPr>
        <w:t>SECTION 1.</w:t>
      </w:r>
      <w:proofErr w:type="gramEnd"/>
      <w:r>
        <w:t xml:space="preserve"> Notwithstanding the provisions of any general or special law or rule to the contrary, and in order to promote the public good, the public employee retirement administration commission shall conduct an actuarial study to determine the costs and liabilities that would be incurred by the Commonwealth and the public retirement administration commission if all surviving spouses of deceased members of the Massachusetts retirement pension plan whose pension-eligible spouse chose the retirement option (b) of subdivision (2) of section 12 of chapter 32, prior to 2002,  were to be reassigned as beneficiaries under option (c) of subdivision (2) of section 12 of chapter 32 of the General Laws. The public employee retirement administration commission shall submit a written report to the joint committee on public service and to the house and senate committees on ways and means. Said report shall include, but not limited to, identification of the number of surviving spouses who would be eligible, the amount of money each eligible person would receive, and the amount this would cost the commonwealth. </w:t>
      </w:r>
    </w:p>
    <w:p w:rsidR="00F63FDE" w:rsidRDefault="00F63FDE">
      <w:pPr>
        <w:spacing w:line="336" w:lineRule="auto"/>
      </w:pPr>
    </w:p>
    <w:sectPr w:rsidR="00F63FDE" w:rsidSect="00F63F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3FDE"/>
    <w:rsid w:val="009E2FC7"/>
    <w:rsid w:val="00F63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C7"/>
    <w:rPr>
      <w:rFonts w:ascii="Tahoma" w:hAnsi="Tahoma" w:cs="Tahoma"/>
      <w:sz w:val="16"/>
      <w:szCs w:val="16"/>
    </w:rPr>
  </w:style>
  <w:style w:type="character" w:styleId="LineNumber">
    <w:name w:val="line number"/>
    <w:basedOn w:val="DefaultParagraphFont"/>
    <w:uiPriority w:val="99"/>
    <w:semiHidden/>
    <w:unhideWhenUsed/>
    <w:rsid w:val="009E2FC7"/>
  </w:style>
  <w:style w:type="paragraph" w:styleId="NormalWeb">
    <w:name w:val="Normal (Web)"/>
    <w:basedOn w:val="Normal"/>
    <w:uiPriority w:val="99"/>
    <w:semiHidden/>
    <w:unhideWhenUsed/>
    <w:rsid w:val="009E2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E2FC7"/>
  </w:style>
</w:styles>
</file>

<file path=word/webSettings.xml><?xml version="1.0" encoding="utf-8"?>
<w:webSettings xmlns:r="http://schemas.openxmlformats.org/officeDocument/2006/relationships" xmlns:w="http://schemas.openxmlformats.org/wordprocessingml/2006/main">
  <w:divs>
    <w:div w:id="1106928304">
      <w:bodyDiv w:val="1"/>
      <w:marLeft w:val="0"/>
      <w:marRight w:val="0"/>
      <w:marTop w:val="0"/>
      <w:marBottom w:val="0"/>
      <w:divBdr>
        <w:top w:val="none" w:sz="0" w:space="0" w:color="auto"/>
        <w:left w:val="none" w:sz="0" w:space="0" w:color="auto"/>
        <w:bottom w:val="none" w:sz="0" w:space="0" w:color="auto"/>
        <w:right w:val="none" w:sz="0" w:space="0" w:color="auto"/>
      </w:divBdr>
      <w:divsChild>
        <w:div w:id="148920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1733</Characters>
  <Application>Microsoft Office Word</Application>
  <DocSecurity>0</DocSecurity>
  <Lines>14</Lines>
  <Paragraphs>4</Paragraphs>
  <ScaleCrop>false</ScaleCrop>
  <Company>Massachusetts Legislature</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2009-01-13T15:47:00Z</dcterms:created>
  <dcterms:modified xsi:type="dcterms:W3CDTF">2009-01-13T15:47:00Z</dcterms:modified>
</cp:coreProperties>
</file>