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5F3" w:rsidRDefault="008D334D">
      <w:pPr>
        <w:suppressLineNumbers/>
        <w:spacing w:after="2"/>
        <w:jc w:val="center"/>
      </w:pPr>
      <w:r>
        <w:rPr>
          <w:rFonts w:ascii="Arial"/>
          <w:sz w:val="18"/>
        </w:rPr>
        <w:t>SENATE DOCKET, NO.         FILED ON: 1/13/2009</w:t>
      </w:r>
    </w:p>
    <w:p w:rsidR="00CA35F3" w:rsidRDefault="008D334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D334D" w:rsidP="00DB534B">
            <w:pPr>
              <w:suppressLineNumbers/>
              <w:jc w:val="right"/>
              <w:rPr>
                <w:b/>
                <w:sz w:val="28"/>
              </w:rPr>
            </w:pPr>
          </w:p>
        </w:tc>
      </w:tr>
    </w:tbl>
    <w:p w:rsidR="00CA35F3" w:rsidRDefault="008D334D">
      <w:pPr>
        <w:suppressLineNumbers/>
        <w:spacing w:before="2" w:after="2"/>
        <w:jc w:val="center"/>
      </w:pPr>
      <w:r>
        <w:rPr>
          <w:rFonts w:ascii="Old English Text MT"/>
          <w:sz w:val="32"/>
        </w:rPr>
        <w:t>The Commonwealth of Massachusetts</w:t>
      </w:r>
    </w:p>
    <w:p w:rsidR="00CA35F3" w:rsidRDefault="008D334D">
      <w:pPr>
        <w:suppressLineNumbers/>
        <w:spacing w:after="2"/>
        <w:jc w:val="center"/>
      </w:pPr>
      <w:r>
        <w:rPr>
          <w:rFonts w:ascii="Times New Roman"/>
          <w:b/>
          <w:sz w:val="32"/>
          <w:vertAlign w:val="superscript"/>
        </w:rPr>
        <w:t>_______________</w:t>
      </w:r>
    </w:p>
    <w:p w:rsidR="00CA35F3" w:rsidRDefault="008D334D">
      <w:pPr>
        <w:suppressLineNumbers/>
        <w:spacing w:before="2"/>
        <w:jc w:val="center"/>
      </w:pPr>
      <w:r>
        <w:rPr>
          <w:rFonts w:ascii="Times New Roman"/>
          <w:sz w:val="20"/>
        </w:rPr>
        <w:t>PRESENTED BY:</w:t>
      </w:r>
    </w:p>
    <w:p w:rsidR="00CA35F3" w:rsidRDefault="008D334D">
      <w:pPr>
        <w:suppressLineNumbers/>
        <w:spacing w:after="2"/>
        <w:jc w:val="center"/>
      </w:pPr>
      <w:r>
        <w:rPr>
          <w:rFonts w:ascii="Times New Roman"/>
          <w:b/>
          <w:sz w:val="24"/>
        </w:rPr>
        <w:t>Mr. Knapik</w:t>
      </w:r>
    </w:p>
    <w:p w:rsidR="00CA35F3" w:rsidRDefault="008D334D">
      <w:pPr>
        <w:suppressLineNumbers/>
        <w:jc w:val="center"/>
      </w:pPr>
      <w:r>
        <w:rPr>
          <w:rFonts w:ascii="Times New Roman"/>
          <w:b/>
          <w:sz w:val="32"/>
          <w:vertAlign w:val="superscript"/>
        </w:rPr>
        <w:t>_______________</w:t>
      </w:r>
    </w:p>
    <w:p w:rsidR="00CA35F3" w:rsidRDefault="008D334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A35F3" w:rsidRDefault="008D334D">
      <w:pPr>
        <w:suppressLineNumbers/>
      </w:pPr>
      <w:r>
        <w:rPr>
          <w:rFonts w:ascii="Times New Roman"/>
          <w:sz w:val="20"/>
        </w:rPr>
        <w:tab/>
        <w:t>The undersigned legislators and/or citizens respectfully petition for the passage of the accompanying bill:</w:t>
      </w:r>
    </w:p>
    <w:p w:rsidR="00CA35F3" w:rsidRDefault="008D334D">
      <w:pPr>
        <w:suppressLineNumbers/>
        <w:spacing w:after="2"/>
        <w:jc w:val="center"/>
      </w:pPr>
      <w:proofErr w:type="gramStart"/>
      <w:r>
        <w:rPr>
          <w:rFonts w:ascii="Times New Roman"/>
          <w:sz w:val="24"/>
        </w:rPr>
        <w:t>An Act relative to the repor</w:t>
      </w:r>
      <w:r>
        <w:rPr>
          <w:rFonts w:ascii="Times New Roman"/>
          <w:sz w:val="24"/>
        </w:rPr>
        <w:t>ting of child abuse to local law enforcement officials.</w:t>
      </w:r>
      <w:proofErr w:type="gramEnd"/>
    </w:p>
    <w:p w:rsidR="00CA35F3" w:rsidRDefault="008D334D">
      <w:pPr>
        <w:suppressLineNumbers/>
        <w:spacing w:after="2"/>
        <w:jc w:val="center"/>
      </w:pPr>
      <w:r>
        <w:rPr>
          <w:rFonts w:ascii="Times New Roman"/>
          <w:b/>
          <w:sz w:val="32"/>
          <w:vertAlign w:val="superscript"/>
        </w:rPr>
        <w:t>_______________</w:t>
      </w:r>
    </w:p>
    <w:p w:rsidR="00CA35F3" w:rsidRDefault="008D334D">
      <w:pPr>
        <w:suppressLineNumbers/>
        <w:jc w:val="center"/>
      </w:pPr>
      <w:r>
        <w:rPr>
          <w:rFonts w:ascii="Times New Roman"/>
          <w:sz w:val="20"/>
        </w:rPr>
        <w:t>PETITION OF:</w:t>
      </w:r>
    </w:p>
    <w:p w:rsidR="00CA35F3" w:rsidRDefault="00CA35F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A35F3">
            <w:tblPrEx>
              <w:tblCellMar>
                <w:top w:w="0" w:type="dxa"/>
                <w:bottom w:w="0" w:type="dxa"/>
              </w:tblCellMar>
            </w:tblPrEx>
            <w:tc>
              <w:tcPr>
                <w:tcW w:w="4500" w:type="dxa"/>
                <w:tcBorders>
                  <w:top w:val="nil"/>
                  <w:bottom w:val="single" w:sz="4" w:space="0" w:color="auto"/>
                  <w:right w:val="single" w:sz="4" w:space="0" w:color="auto"/>
                </w:tcBorders>
              </w:tcPr>
              <w:p w:rsidR="00CA35F3" w:rsidRDefault="008D334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A35F3" w:rsidRDefault="008D334D">
                <w:pPr>
                  <w:suppressLineNumbers/>
                  <w:spacing w:after="2"/>
                  <w:rPr>
                    <w:smallCaps/>
                  </w:rPr>
                </w:pPr>
                <w:r>
                  <w:rPr>
                    <w:rFonts w:ascii="Times New Roman"/>
                    <w:smallCaps/>
                    <w:sz w:val="24"/>
                  </w:rPr>
                  <w:t>District/Address:</w:t>
                </w:r>
              </w:p>
            </w:tc>
          </w:tr>
          <w:tr w:rsidR="00CA35F3">
            <w:tblPrEx>
              <w:tblCellMar>
                <w:top w:w="0" w:type="dxa"/>
                <w:bottom w:w="0" w:type="dxa"/>
              </w:tblCellMar>
            </w:tblPrEx>
            <w:tc>
              <w:tcPr>
                <w:tcW w:w="4500" w:type="dxa"/>
              </w:tcPr>
              <w:p w:rsidR="00CA35F3" w:rsidRDefault="008D334D">
                <w:pPr>
                  <w:suppressLineNumbers/>
                  <w:spacing w:after="2"/>
                  <w:rPr>
                    <w:rFonts w:ascii="Times New Roman"/>
                  </w:rPr>
                </w:pPr>
                <w:r>
                  <w:rPr>
                    <w:rFonts w:ascii="Times New Roman"/>
                  </w:rPr>
                  <w:t>Mr. Knapik</w:t>
                </w:r>
              </w:p>
            </w:tc>
            <w:tc>
              <w:tcPr>
                <w:tcW w:w="4500" w:type="dxa"/>
              </w:tcPr>
              <w:p w:rsidR="00CA35F3" w:rsidRDefault="008D334D">
                <w:pPr>
                  <w:suppressLineNumbers/>
                  <w:spacing w:after="2"/>
                  <w:rPr>
                    <w:rFonts w:ascii="Times New Roman"/>
                  </w:rPr>
                </w:pPr>
                <w:r>
                  <w:rPr>
                    <w:rFonts w:ascii="Times New Roman"/>
                  </w:rPr>
                  <w:t>Second Hampden and Hampshire</w:t>
                </w:r>
              </w:p>
            </w:tc>
          </w:tr>
        </w:tbl>
      </w:sdtContent>
    </w:sdt>
    <w:p w:rsidR="00CA35F3" w:rsidRDefault="008D334D">
      <w:pPr>
        <w:suppressLineNumbers/>
      </w:pPr>
      <w:r>
        <w:br w:type="page"/>
      </w:r>
    </w:p>
    <w:p w:rsidR="00CA35F3" w:rsidRDefault="008D334D">
      <w:pPr>
        <w:suppressLineNumbers/>
        <w:jc w:val="center"/>
      </w:pPr>
      <w:r>
        <w:rPr>
          <w:rFonts w:ascii="Times New Roman"/>
          <w:sz w:val="24"/>
        </w:rPr>
        <w:lastRenderedPageBreak/>
        <w:t>[SIMILAR MATTER FILED IN PREVIOUS SESSION</w:t>
      </w:r>
      <w:r>
        <w:rPr>
          <w:rFonts w:ascii="Times New Roman"/>
          <w:sz w:val="24"/>
        </w:rPr>
        <w:br/>
        <w:t>SEE SENATE, NO. S00085 OF 2007-2008.]</w:t>
      </w:r>
    </w:p>
    <w:p w:rsidR="00CA35F3" w:rsidRDefault="008D334D">
      <w:pPr>
        <w:suppressLineNumbers/>
        <w:spacing w:before="2" w:after="2"/>
        <w:jc w:val="center"/>
      </w:pPr>
      <w:r>
        <w:rPr>
          <w:rFonts w:ascii="Old English Text MT"/>
          <w:sz w:val="32"/>
        </w:rPr>
        <w:t>The Commonwealth of Massachusetts</w:t>
      </w:r>
      <w:r>
        <w:rPr>
          <w:rFonts w:ascii="Old English Text MT"/>
          <w:sz w:val="32"/>
        </w:rPr>
        <w:br/>
      </w:r>
    </w:p>
    <w:p w:rsidR="00CA35F3" w:rsidRDefault="008D334D">
      <w:pPr>
        <w:suppressLineNumbers/>
        <w:spacing w:after="2"/>
        <w:jc w:val="center"/>
      </w:pPr>
      <w:r>
        <w:rPr>
          <w:rFonts w:ascii="Times New Roman"/>
          <w:b/>
          <w:sz w:val="24"/>
          <w:vertAlign w:val="superscript"/>
        </w:rPr>
        <w:t>_______________</w:t>
      </w:r>
    </w:p>
    <w:p w:rsidR="00CA35F3" w:rsidRDefault="008D334D">
      <w:pPr>
        <w:suppressLineNumbers/>
        <w:spacing w:after="2"/>
        <w:jc w:val="center"/>
      </w:pPr>
      <w:r>
        <w:rPr>
          <w:rFonts w:ascii="Times New Roman"/>
          <w:b/>
          <w:sz w:val="18"/>
        </w:rPr>
        <w:t>In the Year Two Thousand and Nine</w:t>
      </w:r>
    </w:p>
    <w:p w:rsidR="00CA35F3" w:rsidRDefault="008D334D">
      <w:pPr>
        <w:suppressLineNumbers/>
        <w:spacing w:after="2"/>
        <w:jc w:val="center"/>
      </w:pPr>
      <w:r>
        <w:rPr>
          <w:rFonts w:ascii="Times New Roman"/>
          <w:b/>
          <w:sz w:val="24"/>
          <w:vertAlign w:val="superscript"/>
        </w:rPr>
        <w:t>_______________</w:t>
      </w:r>
    </w:p>
    <w:p w:rsidR="00CA35F3" w:rsidRDefault="008D334D">
      <w:pPr>
        <w:suppressLineNumbers/>
        <w:spacing w:after="2"/>
      </w:pPr>
      <w:r>
        <w:rPr>
          <w:sz w:val="14"/>
        </w:rPr>
        <w:br/>
      </w:r>
      <w:r>
        <w:br/>
      </w:r>
    </w:p>
    <w:p w:rsidR="00CA35F3" w:rsidRDefault="008D334D">
      <w:pPr>
        <w:suppressLineNumbers/>
      </w:pPr>
      <w:proofErr w:type="gramStart"/>
      <w:r>
        <w:rPr>
          <w:rFonts w:ascii="Times New Roman"/>
          <w:smallCaps/>
          <w:sz w:val="28"/>
        </w:rPr>
        <w:t>An Act relative to the reporting of child abuse to local law enforcement officials.</w:t>
      </w:r>
      <w:proofErr w:type="gramEnd"/>
      <w:r>
        <w:br/>
      </w:r>
      <w:r>
        <w:br/>
      </w:r>
      <w:r>
        <w:br/>
      </w:r>
    </w:p>
    <w:p w:rsidR="00CA35F3" w:rsidRDefault="008D334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D334D" w:rsidRDefault="008D334D" w:rsidP="008D334D">
      <w:pPr>
        <w:pStyle w:val="NormalWeb"/>
        <w:spacing w:line="480" w:lineRule="auto"/>
      </w:pPr>
      <w:r>
        <w:rPr>
          <w:sz w:val="22"/>
        </w:rPr>
        <w:tab/>
      </w:r>
      <w:proofErr w:type="gramStart"/>
      <w:r>
        <w:rPr>
          <w:rStyle w:val="grame"/>
        </w:rPr>
        <w:t>SECTION 1.</w:t>
      </w:r>
      <w:proofErr w:type="gramEnd"/>
      <w:r>
        <w:t xml:space="preserve"> Chapter 112 section 12A as appearing in the 2002 Official Edition, is hereby amended by inserting in line 5, after the word “body,” the following:-</w:t>
      </w:r>
      <w:r>
        <w:br/>
        <w:t>“or treating any injury resulting from abuse inflicted upon a child under the age of eighteen which causes harm or substantial risk of harm to the child’s health or welfare including sexual abuse, or from neglect, including malnutrition, or who is determined to be physically dependent upon an addictive drug at birth,”</w:t>
      </w:r>
    </w:p>
    <w:p w:rsidR="008D334D" w:rsidRDefault="008D334D" w:rsidP="008D334D">
      <w:pPr>
        <w:pStyle w:val="NormalWeb"/>
        <w:spacing w:line="480" w:lineRule="auto"/>
      </w:pPr>
      <w:proofErr w:type="gramStart"/>
      <w:r>
        <w:rPr>
          <w:rStyle w:val="grame"/>
        </w:rPr>
        <w:t>SECTION 2.</w:t>
      </w:r>
      <w:proofErr w:type="gramEnd"/>
      <w:r>
        <w:t xml:space="preserve"> Chapter 112 section 12A as appearing in the 2000 Official Edition, is hereby amended by inserting in line 7, after the word “state police” the following:-“district attorney”</w:t>
      </w:r>
    </w:p>
    <w:p w:rsidR="008D334D" w:rsidRDefault="008D334D" w:rsidP="008D334D">
      <w:pPr>
        <w:pStyle w:val="NormalWeb"/>
        <w:spacing w:line="480" w:lineRule="auto"/>
      </w:pPr>
      <w:proofErr w:type="gramStart"/>
      <w:r>
        <w:rPr>
          <w:rStyle w:val="grame"/>
        </w:rPr>
        <w:t>SECTION 3.</w:t>
      </w:r>
      <w:proofErr w:type="gramEnd"/>
      <w:r>
        <w:t xml:space="preserve"> Chapter 112 section 12A as appearing in the 2000 Official Edition, is hereby amended by inserting in line 16, after the word “instrument” the following:-</w:t>
      </w:r>
      <w:r>
        <w:br/>
        <w:t>“or examining or treating any injury resulting from abuse inflicted upon a child under the age of eighteen which causes harm or substantial risk of harm to the child’s health or welfare including sexual abuse, or from neglect, including malnutrition, or who is determined to be physically dependent upon an addictive drug at birth”</w:t>
      </w:r>
    </w:p>
    <w:p w:rsidR="008D334D" w:rsidRDefault="008D334D" w:rsidP="008D334D">
      <w:pPr>
        <w:pStyle w:val="NormalWeb"/>
        <w:spacing w:line="480" w:lineRule="auto"/>
      </w:pPr>
      <w:proofErr w:type="gramStart"/>
      <w:r>
        <w:rPr>
          <w:rStyle w:val="grame"/>
        </w:rPr>
        <w:t>SECTION 4.</w:t>
      </w:r>
      <w:proofErr w:type="gramEnd"/>
      <w:r>
        <w:t xml:space="preserve"> Chapter 112 section 12A as appearing in the 2000 Official Edition, is hereby amended by inserting in line 26, after the word “instrument” the following:-</w:t>
      </w:r>
      <w:r>
        <w:br/>
        <w:t>“or any injury resulting from abuse inflicted upon a child under the age of eighteen which causes harm or substantial risk of harm to the child’s health or welfare including sexual abuse, or from neglect, including malnutrition, or who is determined to be physically dependent upon an addictive drug at birth;”</w:t>
      </w:r>
    </w:p>
    <w:p w:rsidR="008D334D" w:rsidRDefault="008D334D" w:rsidP="008D334D">
      <w:pPr>
        <w:pStyle w:val="NormalWeb"/>
        <w:spacing w:line="480" w:lineRule="auto"/>
      </w:pPr>
      <w:proofErr w:type="gramStart"/>
      <w:r>
        <w:rPr>
          <w:rStyle w:val="grame"/>
        </w:rPr>
        <w:t>SECTION 5.</w:t>
      </w:r>
      <w:proofErr w:type="gramEnd"/>
      <w:r>
        <w:t xml:space="preserve"> No physician, medical intern, or hospital personnel engaged in the examination, care or treatment of children, who are so required to report abuse pursuant to this section, shall be held liable in any civil or criminal action by reason of such report. No physician, medical intern, or hospital personnel making such report and sharing any other information which the person reporting believes might be helpful in establishing the cause of the injuries, shall be liable in any civil or criminal action by reason of such report if it was made in good faith; provided, however, that such person did not perpetrate or inflict said abuse or cause said neglect. Any individual making such report </w:t>
      </w:r>
      <w:proofErr w:type="gramStart"/>
      <w:r>
        <w:rPr>
          <w:rStyle w:val="grame"/>
        </w:rPr>
        <w:t>who</w:t>
      </w:r>
      <w:proofErr w:type="gramEnd"/>
      <w:r>
        <w:t>, in the determination of the department or the district attorney may have perpetrated or inflicted said abuse or cause said neglect, may be liable in a civil or criminal conviction.</w:t>
      </w:r>
    </w:p>
    <w:p w:rsidR="008D334D" w:rsidRDefault="008D334D" w:rsidP="008D334D">
      <w:pPr>
        <w:pStyle w:val="NormalWeb"/>
        <w:spacing w:line="480" w:lineRule="auto"/>
      </w:pPr>
      <w:proofErr w:type="gramStart"/>
      <w:r>
        <w:rPr>
          <w:rStyle w:val="grame"/>
        </w:rPr>
        <w:t>SECTION 6.</w:t>
      </w:r>
      <w:proofErr w:type="gramEnd"/>
      <w:r>
        <w:t xml:space="preserve"> No employer of those persons required to report pursuant to this section shall discharge, or in any manner discriminate or retaliate against, any person who in good faith makes such a report, testifies or is about to testify in any proceeding involving child abuse or neglect.</w:t>
      </w:r>
      <w:r>
        <w:br/>
        <w:t xml:space="preserve">Any such employer, who discharges, discriminates or retaliates against such a </w:t>
      </w:r>
      <w:proofErr w:type="gramStart"/>
      <w:r>
        <w:rPr>
          <w:rStyle w:val="grame"/>
        </w:rPr>
        <w:t>person</w:t>
      </w:r>
      <w:proofErr w:type="gramEnd"/>
      <w:r>
        <w:t xml:space="preserve"> shall be liable to such person for treble damages, costs and attorney’s fees.</w:t>
      </w:r>
    </w:p>
    <w:p w:rsidR="00CA35F3" w:rsidRDefault="00CA35F3">
      <w:pPr>
        <w:spacing w:line="336" w:lineRule="auto"/>
      </w:pPr>
    </w:p>
    <w:sectPr w:rsidR="00CA35F3" w:rsidSect="00CA35F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A35F3"/>
    <w:rsid w:val="008D334D"/>
    <w:rsid w:val="00CA35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34D"/>
    <w:rPr>
      <w:rFonts w:ascii="Tahoma" w:hAnsi="Tahoma" w:cs="Tahoma"/>
      <w:sz w:val="16"/>
      <w:szCs w:val="16"/>
    </w:rPr>
  </w:style>
  <w:style w:type="character" w:styleId="LineNumber">
    <w:name w:val="line number"/>
    <w:basedOn w:val="DefaultParagraphFont"/>
    <w:uiPriority w:val="99"/>
    <w:semiHidden/>
    <w:unhideWhenUsed/>
    <w:rsid w:val="008D334D"/>
  </w:style>
  <w:style w:type="paragraph" w:styleId="NormalWeb">
    <w:name w:val="Normal (Web)"/>
    <w:basedOn w:val="Normal"/>
    <w:uiPriority w:val="99"/>
    <w:semiHidden/>
    <w:unhideWhenUsed/>
    <w:rsid w:val="008D33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D334D"/>
  </w:style>
</w:styles>
</file>

<file path=word/webSettings.xml><?xml version="1.0" encoding="utf-8"?>
<w:webSettings xmlns:r="http://schemas.openxmlformats.org/officeDocument/2006/relationships" xmlns:w="http://schemas.openxmlformats.org/wordprocessingml/2006/main">
  <w:divs>
    <w:div w:id="495147281">
      <w:bodyDiv w:val="1"/>
      <w:marLeft w:val="0"/>
      <w:marRight w:val="0"/>
      <w:marTop w:val="0"/>
      <w:marBottom w:val="0"/>
      <w:divBdr>
        <w:top w:val="none" w:sz="0" w:space="0" w:color="auto"/>
        <w:left w:val="none" w:sz="0" w:space="0" w:color="auto"/>
        <w:bottom w:val="none" w:sz="0" w:space="0" w:color="auto"/>
        <w:right w:val="none" w:sz="0" w:space="0" w:color="auto"/>
      </w:divBdr>
      <w:divsChild>
        <w:div w:id="2353626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595</Words>
  <Characters>3393</Characters>
  <Application>Microsoft Office Word</Application>
  <DocSecurity>0</DocSecurity>
  <Lines>28</Lines>
  <Paragraphs>7</Paragraphs>
  <ScaleCrop>false</ScaleCrop>
  <Company>Massachusetts Legislature</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2009-01-13T12:48:00Z</dcterms:created>
  <dcterms:modified xsi:type="dcterms:W3CDTF">2009-01-13T12:49:00Z</dcterms:modified>
</cp:coreProperties>
</file>